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003D21C3" w:rsidP="003D21C3" w:rsidRDefault="005811A5" w14:paraId="6BFD32D9" wp14:textId="77777777">
      <w:pPr>
        <w:jc w:val="center"/>
        <w:rPr>
          <w:rFonts w:ascii="Circular Std Book" w:hAnsi="Circular Std Book" w:cs="Circular Std Book"/>
          <w:sz w:val="28"/>
          <w:szCs w:val="28"/>
        </w:rPr>
      </w:pPr>
      <w:r w:rsidRPr="007C7281">
        <w:rPr>
          <w:rFonts w:ascii="Circular Std Book" w:hAnsi="Circular Std Book" w:cs="Circular Std Book"/>
          <w:b/>
          <w:color w:val="FD5C62"/>
          <w:sz w:val="28"/>
          <w:szCs w:val="28"/>
        </w:rPr>
        <w:t>Volunteer Role Description</w:t>
      </w:r>
    </w:p>
    <w:p xmlns:wp14="http://schemas.microsoft.com/office/word/2010/wordml" w:rsidRPr="00090505" w:rsidR="00D604D8" w:rsidP="00090505" w:rsidRDefault="005811A5" w14:paraId="5DCEE0C6" wp14:textId="77777777">
      <w:pPr>
        <w:jc w:val="center"/>
        <w:rPr>
          <w:rFonts w:ascii="Circular Std Book" w:hAnsi="Circular Std Book" w:cs="Circular Std Book"/>
        </w:rPr>
      </w:pPr>
      <w:r w:rsidRPr="003D21C3">
        <w:rPr>
          <w:rFonts w:ascii="Circular Std Book" w:hAnsi="Circular Std Book" w:cs="Circular Std Book"/>
          <w:color w:val="313E46"/>
        </w:rPr>
        <w:t>Solace Women’s Aid supports women and children in London to build safe lives and strong futures, free from domestic and sexual violence and abuse.</w:t>
      </w:r>
    </w:p>
    <w:p xmlns:wp14="http://schemas.microsoft.com/office/word/2010/wordml" w:rsidRPr="003D21C3" w:rsidR="002126F4" w:rsidP="002126F4" w:rsidRDefault="002126F4" w14:paraId="672A6659" wp14:textId="77777777">
      <w:pPr>
        <w:rPr>
          <w:rFonts w:ascii="Arial" w:hAnsi="Arial" w:cs="Arial"/>
          <w:b/>
          <w:bCs/>
          <w:color w:val="313E46"/>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67"/>
        <w:gridCol w:w="6130"/>
      </w:tblGrid>
      <w:tr xmlns:wp14="http://schemas.microsoft.com/office/word/2010/wordml" w:rsidRPr="003D21C3" w:rsidR="003D21C3" w:rsidTr="07143579" w14:paraId="5DC23885" wp14:textId="77777777">
        <w:tblPrEx>
          <w:tblCellMar>
            <w:top w:w="0" w:type="dxa"/>
            <w:bottom w:w="0" w:type="dxa"/>
          </w:tblCellMar>
        </w:tblPrEx>
        <w:tc>
          <w:tcPr>
            <w:tcW w:w="2213" w:type="dxa"/>
            <w:tcBorders>
              <w:top w:val="single" w:color="auto" w:sz="4" w:space="0"/>
              <w:left w:val="single" w:color="auto" w:sz="4" w:space="0"/>
              <w:bottom w:val="single" w:color="auto" w:sz="6" w:space="0"/>
              <w:right w:val="single" w:color="auto" w:sz="4" w:space="0"/>
            </w:tcBorders>
            <w:shd w:val="clear" w:color="auto" w:fill="auto"/>
            <w:tcMar/>
          </w:tcPr>
          <w:p w:rsidRPr="003D21C3" w:rsidR="00391964" w:rsidP="00391964" w:rsidRDefault="00A31C7A" w14:paraId="6EE90EBA"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Role Title</w:t>
            </w:r>
          </w:p>
        </w:tc>
        <w:tc>
          <w:tcPr>
            <w:tcW w:w="6310" w:type="dxa"/>
            <w:tcBorders>
              <w:left w:val="single" w:color="auto" w:sz="4" w:space="0"/>
            </w:tcBorders>
            <w:tcMar/>
          </w:tcPr>
          <w:p w:rsidRPr="003D21C3" w:rsidR="00391964" w:rsidP="354C4BC2" w:rsidRDefault="00391964" w14:paraId="0A37501D" wp14:textId="3A9B6558">
            <w:pPr>
              <w:pStyle w:val="Standard"/>
              <w:rPr>
                <w:rFonts w:ascii="Circular Std Book" w:hAnsi="Circular Std Book" w:cs="Circular Std Book"/>
                <w:color w:val="313E46"/>
                <w:sz w:val="22"/>
                <w:szCs w:val="22"/>
              </w:rPr>
            </w:pPr>
            <w:r w:rsidRPr="07143579" w:rsidR="6A564F26">
              <w:rPr>
                <w:rFonts w:ascii="Circular Std Book" w:hAnsi="Circular Std Book" w:cs="Circular Std Book"/>
                <w:color w:val="313E46"/>
                <w:sz w:val="22"/>
                <w:szCs w:val="22"/>
              </w:rPr>
              <w:t>Children and Young People’s Volunteer</w:t>
            </w:r>
          </w:p>
        </w:tc>
      </w:tr>
      <w:tr xmlns:wp14="http://schemas.microsoft.com/office/word/2010/wordml" w:rsidRPr="003D21C3" w:rsidR="003D21C3" w:rsidTr="07143579" w14:paraId="08D49549" wp14:textId="77777777">
        <w:tblPrEx>
          <w:tblCellMar>
            <w:top w:w="0" w:type="dxa"/>
            <w:bottom w:w="0" w:type="dxa"/>
          </w:tblCellMar>
        </w:tblPrEx>
        <w:tc>
          <w:tcPr>
            <w:tcW w:w="2213" w:type="dxa"/>
            <w:tcBorders>
              <w:top w:val="single" w:color="auto" w:sz="6" w:space="0"/>
              <w:left w:val="single" w:color="auto" w:sz="4" w:space="0"/>
              <w:bottom w:val="single" w:color="auto" w:sz="6" w:space="0"/>
              <w:right w:val="single" w:color="auto" w:sz="4" w:space="0"/>
            </w:tcBorders>
            <w:shd w:val="clear" w:color="auto" w:fill="auto"/>
            <w:tcMar/>
          </w:tcPr>
          <w:p w:rsidRPr="003D21C3" w:rsidR="00391964" w:rsidP="00391964" w:rsidRDefault="00A31C7A" w14:paraId="306CB9C8"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Service</w:t>
            </w:r>
          </w:p>
        </w:tc>
        <w:tc>
          <w:tcPr>
            <w:tcW w:w="6310" w:type="dxa"/>
            <w:tcBorders>
              <w:left w:val="single" w:color="auto" w:sz="4" w:space="0"/>
            </w:tcBorders>
            <w:tcMar/>
          </w:tcPr>
          <w:p w:rsidRPr="003D21C3" w:rsidR="00391964" w:rsidP="354C4BC2" w:rsidRDefault="00391964" w14:paraId="5DAB6C7B" wp14:textId="6E03E6E1">
            <w:pPr>
              <w:pStyle w:val="Standard"/>
              <w:rPr>
                <w:rFonts w:ascii="Circular Std Book" w:hAnsi="Circular Std Book" w:cs="Circular Std Book"/>
                <w:color w:val="313E46"/>
                <w:sz w:val="22"/>
                <w:szCs w:val="22"/>
              </w:rPr>
            </w:pPr>
            <w:r w:rsidRPr="07143579" w:rsidR="0429BA5B">
              <w:rPr>
                <w:rFonts w:ascii="Circular Std Book" w:hAnsi="Circular Std Book" w:cs="Circular Std Book"/>
                <w:color w:val="313E46"/>
                <w:sz w:val="22"/>
                <w:szCs w:val="22"/>
              </w:rPr>
              <w:t>Lambeth Refuges</w:t>
            </w:r>
          </w:p>
        </w:tc>
      </w:tr>
      <w:tr w:rsidR="1B744193" w:rsidTr="07143579" w14:paraId="5081037D">
        <w:tblPrEx>
          <w:tblCellMar>
            <w:top w:w="0" w:type="dxa"/>
            <w:bottom w:w="0" w:type="dxa"/>
          </w:tblCellMar>
        </w:tblPrEx>
        <w:tc>
          <w:tcPr>
            <w:tcW w:w="2167" w:type="dxa"/>
            <w:tcBorders>
              <w:top w:val="single" w:color="auto" w:sz="6" w:space="0"/>
              <w:left w:val="single" w:color="auto" w:sz="4" w:space="0"/>
              <w:bottom w:val="single" w:color="auto" w:sz="6" w:space="0"/>
              <w:right w:val="single" w:color="auto" w:sz="4" w:space="0"/>
            </w:tcBorders>
            <w:shd w:val="clear" w:color="auto" w:fill="auto"/>
            <w:tcMar/>
          </w:tcPr>
          <w:p w:rsidR="1B744193" w:rsidP="1B744193" w:rsidRDefault="1B744193" w14:paraId="05B3BDF0" w14:textId="2CF79934">
            <w:pPr>
              <w:pStyle w:val="Normal"/>
              <w:rPr>
                <w:rFonts w:ascii="Circular Std Book" w:hAnsi="Circular Std Book" w:cs="Circular Std Book"/>
                <w:b w:val="1"/>
                <w:bCs w:val="1"/>
                <w:color w:val="313E46"/>
                <w:sz w:val="24"/>
                <w:szCs w:val="24"/>
              </w:rPr>
            </w:pPr>
            <w:r w:rsidRPr="1B744193" w:rsidR="1B744193">
              <w:rPr>
                <w:rFonts w:ascii="Circular Std Book" w:hAnsi="Circular Std Book" w:cs="Circular Std Book"/>
                <w:b w:val="1"/>
                <w:bCs w:val="1"/>
                <w:color w:val="313E46"/>
                <w:sz w:val="24"/>
                <w:szCs w:val="24"/>
              </w:rPr>
              <w:t>Closing Date</w:t>
            </w:r>
          </w:p>
        </w:tc>
        <w:tc>
          <w:tcPr>
            <w:tcW w:w="6130" w:type="dxa"/>
            <w:tcBorders>
              <w:left w:val="single" w:color="auto" w:sz="4" w:space="0"/>
            </w:tcBorders>
            <w:tcMar/>
          </w:tcPr>
          <w:p w:rsidR="1B744193" w:rsidP="1B744193" w:rsidRDefault="1B744193" w14:paraId="1687CACF" w14:textId="6C66B2DC">
            <w:pPr>
              <w:pStyle w:val="Standard"/>
              <w:rPr>
                <w:rFonts w:ascii="Circular Std Book" w:hAnsi="Circular Std Book" w:cs="Circular Std Book"/>
                <w:color w:val="313E46"/>
                <w:sz w:val="24"/>
                <w:szCs w:val="24"/>
              </w:rPr>
            </w:pPr>
          </w:p>
        </w:tc>
      </w:tr>
      <w:tr w:rsidR="1B744193" w:rsidTr="07143579" w14:paraId="316FA755">
        <w:tblPrEx>
          <w:tblCellMar>
            <w:top w:w="0" w:type="dxa"/>
            <w:bottom w:w="0" w:type="dxa"/>
          </w:tblCellMar>
        </w:tblPrEx>
        <w:tc>
          <w:tcPr>
            <w:tcW w:w="2167" w:type="dxa"/>
            <w:tcBorders>
              <w:top w:val="single" w:color="auto" w:sz="6" w:space="0"/>
              <w:left w:val="single" w:color="auto" w:sz="4" w:space="0"/>
              <w:bottom w:val="single" w:color="auto" w:sz="6" w:space="0"/>
              <w:right w:val="single" w:color="auto" w:sz="4" w:space="0"/>
            </w:tcBorders>
            <w:shd w:val="clear" w:color="auto" w:fill="auto"/>
            <w:tcMar/>
          </w:tcPr>
          <w:p w:rsidR="1B744193" w:rsidP="1B744193" w:rsidRDefault="1B744193" w14:paraId="1824E592" w14:textId="678A7002">
            <w:pPr>
              <w:pStyle w:val="Normal"/>
              <w:rPr>
                <w:rFonts w:ascii="Circular Std Book" w:hAnsi="Circular Std Book" w:cs="Circular Std Book"/>
                <w:b w:val="1"/>
                <w:bCs w:val="1"/>
                <w:color w:val="313E46"/>
                <w:sz w:val="24"/>
                <w:szCs w:val="24"/>
              </w:rPr>
            </w:pPr>
            <w:r w:rsidRPr="1B744193" w:rsidR="1B744193">
              <w:rPr>
                <w:rFonts w:ascii="Circular Std Book" w:hAnsi="Circular Std Book" w:cs="Circular Std Book"/>
                <w:b w:val="1"/>
                <w:bCs w:val="1"/>
                <w:color w:val="313E46"/>
                <w:sz w:val="24"/>
                <w:szCs w:val="24"/>
              </w:rPr>
              <w:t>Interview Date</w:t>
            </w:r>
          </w:p>
        </w:tc>
        <w:tc>
          <w:tcPr>
            <w:tcW w:w="6130" w:type="dxa"/>
            <w:tcBorders>
              <w:left w:val="single" w:color="auto" w:sz="4" w:space="0"/>
            </w:tcBorders>
            <w:tcMar/>
          </w:tcPr>
          <w:p w:rsidR="1B744193" w:rsidP="1B744193" w:rsidRDefault="1B744193" w14:paraId="31DCF3D0" w14:textId="52F44EF8">
            <w:pPr>
              <w:pStyle w:val="Standard"/>
              <w:rPr>
                <w:rFonts w:ascii="Circular Std Book" w:hAnsi="Circular Std Book" w:cs="Circular Std Book"/>
                <w:color w:val="313E46"/>
                <w:sz w:val="24"/>
                <w:szCs w:val="24"/>
              </w:rPr>
            </w:pPr>
          </w:p>
        </w:tc>
      </w:tr>
      <w:tr xmlns:wp14="http://schemas.microsoft.com/office/word/2010/wordml" w:rsidRPr="003D21C3" w:rsidR="003D21C3" w:rsidTr="07143579" w14:paraId="5DABA950" wp14:textId="77777777">
        <w:tblPrEx>
          <w:tblCellMar>
            <w:top w:w="0" w:type="dxa"/>
            <w:bottom w:w="0" w:type="dxa"/>
          </w:tblCellMar>
        </w:tblPrEx>
        <w:tc>
          <w:tcPr>
            <w:tcW w:w="2213" w:type="dxa"/>
            <w:tcBorders>
              <w:top w:val="single" w:color="auto" w:sz="6" w:space="0"/>
              <w:left w:val="single" w:color="auto" w:sz="4" w:space="0"/>
              <w:bottom w:val="single" w:color="auto" w:sz="6" w:space="0"/>
              <w:right w:val="single" w:color="auto" w:sz="4" w:space="0"/>
            </w:tcBorders>
            <w:shd w:val="clear" w:color="auto" w:fill="auto"/>
            <w:tcMar/>
          </w:tcPr>
          <w:p w:rsidRPr="003D21C3" w:rsidR="00391964" w:rsidP="00391964" w:rsidRDefault="00A31C7A" w14:paraId="13BFAD5C"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Work Place Supervisor</w:t>
            </w:r>
          </w:p>
        </w:tc>
        <w:tc>
          <w:tcPr>
            <w:tcW w:w="6310" w:type="dxa"/>
            <w:tcBorders>
              <w:left w:val="single" w:color="auto" w:sz="4" w:space="0"/>
            </w:tcBorders>
            <w:tcMar/>
          </w:tcPr>
          <w:p w:rsidRPr="003D21C3" w:rsidR="00391964" w:rsidP="354C4BC2" w:rsidRDefault="00391964" w14:paraId="02EB378F" wp14:textId="1DFFC668">
            <w:pPr>
              <w:pStyle w:val="Standard"/>
              <w:snapToGrid w:val="0"/>
              <w:rPr>
                <w:rFonts w:ascii="Circular Std Book" w:hAnsi="Circular Std Book" w:cs="Circular Std Book"/>
                <w:color w:val="313E46"/>
                <w:sz w:val="22"/>
                <w:szCs w:val="22"/>
              </w:rPr>
            </w:pPr>
            <w:r w:rsidRPr="07143579" w:rsidR="05B9B8DA">
              <w:rPr>
                <w:rFonts w:ascii="Circular Std Book" w:hAnsi="Circular Std Book" w:cs="Circular Std Book"/>
                <w:color w:val="313E46"/>
                <w:sz w:val="22"/>
                <w:szCs w:val="22"/>
              </w:rPr>
              <w:t>Joy Gilbert-Martel (Family Support Worker)</w:t>
            </w:r>
          </w:p>
        </w:tc>
      </w:tr>
      <w:tr xmlns:wp14="http://schemas.microsoft.com/office/word/2010/wordml" w:rsidRPr="003D21C3" w:rsidR="003D21C3" w:rsidTr="07143579" w14:paraId="1D2B207C" wp14:textId="77777777">
        <w:tblPrEx>
          <w:tblCellMar>
            <w:top w:w="0" w:type="dxa"/>
            <w:bottom w:w="0" w:type="dxa"/>
          </w:tblCellMar>
        </w:tblPrEx>
        <w:tc>
          <w:tcPr>
            <w:tcW w:w="2213" w:type="dxa"/>
            <w:tcBorders>
              <w:top w:val="single" w:color="auto" w:sz="6" w:space="0"/>
              <w:left w:val="single" w:color="auto" w:sz="4" w:space="0"/>
              <w:bottom w:val="single" w:color="auto" w:sz="6" w:space="0"/>
              <w:right w:val="single" w:color="auto" w:sz="4" w:space="0"/>
            </w:tcBorders>
            <w:shd w:val="clear" w:color="auto" w:fill="auto"/>
            <w:tcMar/>
          </w:tcPr>
          <w:p w:rsidRPr="003D21C3" w:rsidR="00391964" w:rsidP="00391964" w:rsidRDefault="00A31C7A" w14:paraId="54395E17"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Location</w:t>
            </w:r>
          </w:p>
          <w:p w:rsidRPr="003D21C3" w:rsidR="00391964" w:rsidP="00391964" w:rsidRDefault="00391964" w14:paraId="6A05A809" wp14:textId="77777777">
            <w:pPr>
              <w:rPr>
                <w:rFonts w:ascii="Circular Std Book" w:hAnsi="Circular Std Book" w:cs="Circular Std Book"/>
                <w:b/>
                <w:bCs/>
                <w:color w:val="313E46"/>
                <w:sz w:val="22"/>
              </w:rPr>
            </w:pPr>
          </w:p>
        </w:tc>
        <w:tc>
          <w:tcPr>
            <w:tcW w:w="6310" w:type="dxa"/>
            <w:tcBorders>
              <w:left w:val="single" w:color="auto" w:sz="4" w:space="0"/>
            </w:tcBorders>
            <w:tcMar/>
          </w:tcPr>
          <w:p w:rsidRPr="003D21C3" w:rsidR="00391964" w:rsidP="05DF0C8C" w:rsidRDefault="00391964" w14:paraId="5A39BBE3" wp14:textId="75F850E2">
            <w:pPr>
              <w:pStyle w:val="Standard"/>
              <w:snapToGrid w:val="0"/>
              <w:rPr>
                <w:rFonts w:ascii="Circular Std Book" w:hAnsi="Circular Std Book" w:cs="Circular Std Book"/>
                <w:color w:val="313E46"/>
                <w:sz w:val="24"/>
                <w:szCs w:val="24"/>
              </w:rPr>
            </w:pPr>
            <w:r w:rsidRPr="07143579" w:rsidR="34100E86">
              <w:rPr>
                <w:rFonts w:ascii="Circular Std Book" w:hAnsi="Circular Std Book" w:cs="Circular Std Book"/>
                <w:color w:val="313E46"/>
                <w:sz w:val="24"/>
                <w:szCs w:val="24"/>
              </w:rPr>
              <w:t>Streatham and Tulse Hill</w:t>
            </w:r>
            <w:r w:rsidRPr="07143579" w:rsidR="6B555EAB">
              <w:rPr>
                <w:rFonts w:ascii="Circular Std Book" w:hAnsi="Circular Std Book" w:cs="Circular Std Book"/>
                <w:color w:val="313E46"/>
                <w:sz w:val="24"/>
                <w:szCs w:val="24"/>
              </w:rPr>
              <w:t>, London.</w:t>
            </w:r>
          </w:p>
        </w:tc>
      </w:tr>
      <w:tr xmlns:wp14="http://schemas.microsoft.com/office/word/2010/wordml" w:rsidRPr="003D21C3" w:rsidR="003D21C3" w:rsidTr="07143579" w14:paraId="770B7C32" wp14:textId="77777777">
        <w:tblPrEx>
          <w:tblCellMar>
            <w:top w:w="0" w:type="dxa"/>
            <w:bottom w:w="0" w:type="dxa"/>
          </w:tblCellMar>
        </w:tblPrEx>
        <w:tc>
          <w:tcPr>
            <w:tcW w:w="2213" w:type="dxa"/>
            <w:tcBorders>
              <w:top w:val="single" w:color="auto" w:sz="6" w:space="0"/>
              <w:left w:val="single" w:color="auto" w:sz="4" w:space="0"/>
              <w:bottom w:val="single" w:color="auto" w:sz="6" w:space="0"/>
              <w:right w:val="single" w:color="auto" w:sz="4" w:space="0"/>
            </w:tcBorders>
            <w:shd w:val="clear" w:color="auto" w:fill="auto"/>
            <w:tcMar/>
          </w:tcPr>
          <w:p w:rsidRPr="003D21C3" w:rsidR="00391964" w:rsidP="00391964" w:rsidRDefault="00A31C7A" w14:paraId="0F6F3810"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Commitment</w:t>
            </w:r>
          </w:p>
        </w:tc>
        <w:tc>
          <w:tcPr>
            <w:tcW w:w="6310" w:type="dxa"/>
            <w:tcBorders>
              <w:left w:val="single" w:color="auto" w:sz="4" w:space="0"/>
            </w:tcBorders>
            <w:tcMar/>
          </w:tcPr>
          <w:p w:rsidRPr="003D21C3" w:rsidR="00391964" w:rsidP="354C4BC2" w:rsidRDefault="00391964" w14:paraId="41C8F396" wp14:textId="355B59CE">
            <w:pPr>
              <w:pStyle w:val="Standard"/>
              <w:rPr>
                <w:rFonts w:ascii="Circular Std Book" w:hAnsi="Circular Std Book" w:cs="Circular Std Book"/>
                <w:color w:val="313E46"/>
                <w:sz w:val="22"/>
                <w:szCs w:val="22"/>
              </w:rPr>
            </w:pPr>
            <w:r w:rsidRPr="07143579" w:rsidR="530F79AC">
              <w:rPr>
                <w:rFonts w:ascii="Circular Std Book" w:hAnsi="Circular Std Book" w:cs="Circular Std Book"/>
                <w:color w:val="313E46"/>
                <w:sz w:val="22"/>
                <w:szCs w:val="22"/>
              </w:rPr>
              <w:t>1-2 days per week.</w:t>
            </w:r>
          </w:p>
        </w:tc>
      </w:tr>
      <w:tr xmlns:wp14="http://schemas.microsoft.com/office/word/2010/wordml" w:rsidRPr="003D21C3" w:rsidR="003D21C3" w:rsidTr="07143579" w14:paraId="07ED5907" wp14:textId="77777777">
        <w:tblPrEx>
          <w:tblCellMar>
            <w:top w:w="0" w:type="dxa"/>
            <w:bottom w:w="0" w:type="dxa"/>
          </w:tblCellMar>
        </w:tblPrEx>
        <w:tc>
          <w:tcPr>
            <w:tcW w:w="2213" w:type="dxa"/>
            <w:tcBorders>
              <w:top w:val="single" w:color="auto" w:sz="6" w:space="0"/>
              <w:left w:val="single" w:color="auto" w:sz="4" w:space="0"/>
              <w:bottom w:val="single" w:color="auto" w:sz="6" w:space="0"/>
              <w:right w:val="single" w:color="auto" w:sz="4" w:space="0"/>
            </w:tcBorders>
            <w:shd w:val="clear" w:color="auto" w:fill="auto"/>
            <w:tcMar/>
          </w:tcPr>
          <w:p w:rsidRPr="003D21C3" w:rsidR="00391964" w:rsidP="00391964" w:rsidRDefault="00391964" w14:paraId="638CB11B"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Dura</w:t>
            </w:r>
            <w:r w:rsidRPr="003D21C3" w:rsidR="00A31C7A">
              <w:rPr>
                <w:rFonts w:ascii="Circular Std Book" w:hAnsi="Circular Std Book" w:cs="Circular Std Book"/>
                <w:b/>
                <w:bCs/>
                <w:color w:val="313E46"/>
                <w:sz w:val="22"/>
              </w:rPr>
              <w:t>tion</w:t>
            </w:r>
          </w:p>
          <w:p w:rsidRPr="003D21C3" w:rsidR="00391964" w:rsidP="00391964" w:rsidRDefault="00391964" w14:paraId="72A3D3EC" wp14:textId="77777777">
            <w:pPr>
              <w:rPr>
                <w:rFonts w:ascii="Circular Std Book" w:hAnsi="Circular Std Book" w:cs="Circular Std Book"/>
                <w:b/>
                <w:bCs/>
                <w:color w:val="313E46"/>
                <w:sz w:val="22"/>
              </w:rPr>
            </w:pPr>
          </w:p>
        </w:tc>
        <w:tc>
          <w:tcPr>
            <w:tcW w:w="6310" w:type="dxa"/>
            <w:tcBorders>
              <w:left w:val="single" w:color="auto" w:sz="4" w:space="0"/>
            </w:tcBorders>
            <w:tcMar/>
          </w:tcPr>
          <w:p w:rsidRPr="003D21C3" w:rsidR="00391964" w:rsidP="231C8C81" w:rsidRDefault="00391964" w14:paraId="0D0B940D" wp14:textId="4A9157D8">
            <w:pPr>
              <w:pStyle w:val="Normal"/>
              <w:snapToGrid w:val="0"/>
              <w:spacing w:after="0" w:line="240" w:lineRule="auto"/>
              <w:jc w:val="both"/>
              <w:rPr>
                <w:rFonts w:ascii="Circular Std Book" w:hAnsi="Circular Std Book" w:cs="Circular Std Book"/>
                <w:color w:val="313E46"/>
                <w:sz w:val="22"/>
                <w:szCs w:val="22"/>
              </w:rPr>
            </w:pPr>
            <w:r w:rsidRPr="07143579" w:rsidR="21FE75DD">
              <w:rPr>
                <w:rFonts w:ascii="Circular Std Book" w:hAnsi="Circular Std Book" w:cs="Circular Std Book"/>
                <w:color w:val="313E46"/>
                <w:sz w:val="22"/>
                <w:szCs w:val="22"/>
              </w:rPr>
              <w:t>To start As soon as possible for as long as possible.</w:t>
            </w:r>
          </w:p>
        </w:tc>
      </w:tr>
      <w:tr xmlns:wp14="http://schemas.microsoft.com/office/word/2010/wordml" w:rsidRPr="003D21C3" w:rsidR="003D21C3" w:rsidTr="07143579" w14:paraId="0BA95E6A" wp14:textId="77777777">
        <w:tblPrEx>
          <w:tblCellMar>
            <w:top w:w="0" w:type="dxa"/>
            <w:bottom w:w="0" w:type="dxa"/>
          </w:tblCellMar>
        </w:tblPrEx>
        <w:tc>
          <w:tcPr>
            <w:tcW w:w="2213" w:type="dxa"/>
            <w:tcBorders>
              <w:top w:val="single" w:color="auto" w:sz="6" w:space="0"/>
              <w:left w:val="single" w:color="auto" w:sz="4" w:space="0"/>
              <w:bottom w:val="single" w:color="auto" w:sz="6" w:space="0"/>
              <w:right w:val="single" w:color="auto" w:sz="4" w:space="0"/>
            </w:tcBorders>
            <w:shd w:val="clear" w:color="auto" w:fill="auto"/>
            <w:tcMar/>
          </w:tcPr>
          <w:p w:rsidRPr="003D21C3" w:rsidR="00391964" w:rsidP="00391964" w:rsidRDefault="00A31C7A" w14:paraId="0878BFA1"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Role Description</w:t>
            </w:r>
          </w:p>
          <w:p w:rsidRPr="003D21C3" w:rsidR="00391964" w:rsidP="00391964" w:rsidRDefault="00391964" w14:paraId="0E27B00A" wp14:textId="77777777">
            <w:pPr>
              <w:rPr>
                <w:rFonts w:ascii="Circular Std Book" w:hAnsi="Circular Std Book" w:cs="Circular Std Book"/>
                <w:b/>
                <w:bCs/>
                <w:color w:val="313E46"/>
                <w:sz w:val="22"/>
              </w:rPr>
            </w:pPr>
          </w:p>
        </w:tc>
        <w:tc>
          <w:tcPr>
            <w:tcW w:w="6310" w:type="dxa"/>
            <w:tcBorders>
              <w:left w:val="single" w:color="auto" w:sz="4" w:space="0"/>
            </w:tcBorders>
            <w:tcMar/>
          </w:tcPr>
          <w:p w:rsidRPr="003D21C3" w:rsidR="00391964" w:rsidP="07143579" w:rsidRDefault="00391964" w14:paraId="675BCC32" wp14:textId="455264E7">
            <w:pPr>
              <w:snapToGrid w:val="0"/>
              <w:spacing w:before="240" w:beforeAutospacing="off" w:after="240" w:afterAutospacing="off"/>
              <w:rPr>
                <w:rFonts w:ascii="Arial Nova" w:hAnsi="Arial Nova" w:eastAsia="Arial Nova" w:cs="Arial Nova"/>
                <w:noProof w:val="0"/>
                <w:lang w:val="en-GB"/>
              </w:rPr>
            </w:pPr>
            <w:r w:rsidRPr="07143579" w:rsidR="313FBF71">
              <w:rPr>
                <w:rFonts w:ascii="Arial Nova" w:hAnsi="Arial Nova" w:eastAsia="Arial Nova" w:cs="Arial Nova"/>
                <w:noProof w:val="0"/>
                <w:lang w:val="en-GB"/>
              </w:rPr>
              <w:t>We are looking for a reliable, confident, and organised volunteer who enjoys working with children and young people. This role will support our Children and Young People’s team within a refuge setting, helping to create a warm, welcoming, and supportive environment for families while assisting with practical tasks and activities throughout the year.</w:t>
            </w:r>
          </w:p>
          <w:p w:rsidRPr="003D21C3" w:rsidR="00391964" w:rsidP="1B744193" w:rsidRDefault="00391964" w14:paraId="60061E4C" wp14:textId="03C5834A">
            <w:pPr>
              <w:pStyle w:val="Standard"/>
              <w:snapToGrid w:val="0"/>
              <w:rPr>
                <w:rFonts w:ascii="Circular Std Book" w:hAnsi="Circular Std Book" w:cs="Circular Std Book"/>
                <w:noProof w:val="0"/>
                <w:color w:val="313E46"/>
                <w:lang w:val="en-GB"/>
              </w:rPr>
            </w:pPr>
          </w:p>
        </w:tc>
      </w:tr>
      <w:tr xmlns:wp14="http://schemas.microsoft.com/office/word/2010/wordml" w:rsidRPr="003D21C3" w:rsidR="003D21C3" w:rsidTr="07143579" w14:paraId="1DD9F51E" wp14:textId="77777777">
        <w:tblPrEx>
          <w:tblCellMar>
            <w:top w:w="0" w:type="dxa"/>
            <w:bottom w:w="0" w:type="dxa"/>
          </w:tblCellMar>
        </w:tblPrEx>
        <w:tc>
          <w:tcPr>
            <w:tcW w:w="2213" w:type="dxa"/>
            <w:tcBorders>
              <w:top w:val="single" w:color="auto" w:sz="6" w:space="0"/>
              <w:left w:val="single" w:color="auto" w:sz="4" w:space="0"/>
              <w:bottom w:val="single" w:color="auto" w:sz="6" w:space="0"/>
              <w:right w:val="single" w:color="auto" w:sz="4" w:space="0"/>
            </w:tcBorders>
            <w:shd w:val="clear" w:color="auto" w:fill="auto"/>
            <w:tcMar/>
          </w:tcPr>
          <w:p w:rsidRPr="003D21C3" w:rsidR="00391964" w:rsidP="00391964" w:rsidRDefault="00A31C7A" w14:paraId="2E3C1C3F"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Benefits to the volunteer</w:t>
            </w:r>
          </w:p>
          <w:p w:rsidRPr="003D21C3" w:rsidR="00391964" w:rsidP="00391964" w:rsidRDefault="00391964" w14:paraId="44EAFD9C" wp14:textId="77777777">
            <w:pPr>
              <w:rPr>
                <w:rFonts w:ascii="Circular Std Book" w:hAnsi="Circular Std Book" w:cs="Circular Std Book"/>
                <w:b/>
                <w:bCs/>
                <w:color w:val="313E46"/>
                <w:sz w:val="22"/>
              </w:rPr>
            </w:pPr>
          </w:p>
        </w:tc>
        <w:tc>
          <w:tcPr>
            <w:tcW w:w="6310" w:type="dxa"/>
            <w:tcBorders>
              <w:left w:val="single" w:color="auto" w:sz="4" w:space="0"/>
            </w:tcBorders>
            <w:tcMar/>
          </w:tcPr>
          <w:p w:rsidRPr="003D21C3" w:rsidR="00391964" w:rsidP="07143579" w:rsidRDefault="00391964" w14:paraId="1041FD23" wp14:textId="0400F7A1">
            <w:pPr>
              <w:spacing w:before="240" w:beforeAutospacing="off" w:after="240" w:afterAutospacing="off"/>
              <w:rPr>
                <w:rFonts w:ascii="Arial Nova" w:hAnsi="Arial Nova" w:eastAsia="Arial Nova" w:cs="Arial Nova"/>
                <w:noProof w:val="0"/>
                <w:lang w:val="en-GB"/>
              </w:rPr>
            </w:pPr>
            <w:r w:rsidRPr="07143579" w:rsidR="22C4E9E7">
              <w:rPr>
                <w:rFonts w:ascii="Arial Nova" w:hAnsi="Arial Nova" w:eastAsia="Arial Nova" w:cs="Arial Nova"/>
                <w:noProof w:val="0"/>
                <w:lang w:val="en-GB"/>
              </w:rPr>
              <w:t>This opportunity is ideal for someone considering a future career in children and young people’s services, family support, social care, youth work, or other trauma-informed support roles.</w:t>
            </w:r>
          </w:p>
          <w:p w:rsidRPr="003D21C3" w:rsidR="00391964" w:rsidP="1B744193" w:rsidRDefault="00391964" w14:paraId="4B94D5A5" wp14:textId="497FCF20">
            <w:pPr>
              <w:pStyle w:val="Standard"/>
              <w:rPr>
                <w:rFonts w:ascii="Circular Std Book" w:hAnsi="Circular Std Book" w:cs="Circular Std Book"/>
                <w:b w:val="0"/>
                <w:bCs w:val="0"/>
                <w:color w:val="313E46"/>
                <w:sz w:val="22"/>
                <w:szCs w:val="22"/>
              </w:rPr>
            </w:pPr>
          </w:p>
        </w:tc>
      </w:tr>
      <w:tr xmlns:wp14="http://schemas.microsoft.com/office/word/2010/wordml" w:rsidRPr="003D21C3" w:rsidR="003D21C3" w:rsidTr="07143579" w14:paraId="7C306662" wp14:textId="77777777">
        <w:tblPrEx>
          <w:tblCellMar>
            <w:top w:w="0" w:type="dxa"/>
            <w:bottom w:w="0" w:type="dxa"/>
          </w:tblCellMar>
        </w:tblPrEx>
        <w:tc>
          <w:tcPr>
            <w:tcW w:w="2213" w:type="dxa"/>
            <w:tcBorders>
              <w:top w:val="single" w:color="auto" w:sz="6" w:space="0"/>
              <w:left w:val="single" w:color="auto" w:sz="4" w:space="0"/>
              <w:bottom w:val="single" w:color="auto" w:sz="6" w:space="0"/>
              <w:right w:val="single" w:color="auto" w:sz="4" w:space="0"/>
            </w:tcBorders>
            <w:shd w:val="clear" w:color="auto" w:fill="auto"/>
            <w:tcMar/>
          </w:tcPr>
          <w:p w:rsidRPr="003D21C3" w:rsidR="00391964" w:rsidP="00391964" w:rsidRDefault="00391964" w14:paraId="25ED0C85"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Ski</w:t>
            </w:r>
            <w:r w:rsidRPr="003D21C3" w:rsidR="00A31C7A">
              <w:rPr>
                <w:rFonts w:ascii="Circular Std Book" w:hAnsi="Circular Std Book" w:cs="Circular Std Book"/>
                <w:b/>
                <w:bCs/>
                <w:color w:val="313E46"/>
                <w:sz w:val="22"/>
              </w:rPr>
              <w:t>lls and Qualifications Required</w:t>
            </w:r>
          </w:p>
          <w:p w:rsidRPr="003D21C3" w:rsidR="00391964" w:rsidP="00391964" w:rsidRDefault="00391964" w14:paraId="3DEEC669" wp14:textId="77777777">
            <w:pPr>
              <w:rPr>
                <w:rFonts w:ascii="Circular Std Book" w:hAnsi="Circular Std Book" w:cs="Circular Std Book"/>
                <w:b/>
                <w:bCs/>
                <w:color w:val="313E46"/>
                <w:sz w:val="22"/>
              </w:rPr>
            </w:pPr>
          </w:p>
        </w:tc>
        <w:tc>
          <w:tcPr>
            <w:tcW w:w="6310" w:type="dxa"/>
            <w:tcBorders>
              <w:left w:val="single" w:color="auto" w:sz="4" w:space="0"/>
            </w:tcBorders>
            <w:tcMar/>
          </w:tcPr>
          <w:p w:rsidRPr="003D21C3" w:rsidR="00391964" w:rsidP="07143579" w:rsidRDefault="00391964" w14:paraId="7394B6E0" wp14:textId="66792CBE">
            <w:pPr>
              <w:pStyle w:val="Normal"/>
              <w:ind/>
              <w:rPr>
                <w:rFonts w:ascii="Arial Nova" w:hAnsi="Arial Nova" w:eastAsia="Arial Nova" w:cs="Arial Nova"/>
                <w:b w:val="0"/>
                <w:bCs w:val="0"/>
                <w:noProof w:val="0"/>
                <w:lang w:val="en-GB"/>
              </w:rPr>
            </w:pPr>
            <w:r w:rsidRPr="07143579" w:rsidR="23E0ADED">
              <w:rPr>
                <w:rFonts w:ascii="Arial Nova" w:hAnsi="Arial Nova" w:eastAsia="Arial Nova" w:cs="Arial Nova"/>
                <w:b w:val="1"/>
                <w:bCs w:val="1"/>
                <w:color w:val="313E46"/>
                <w:sz w:val="24"/>
                <w:szCs w:val="24"/>
              </w:rPr>
              <w:t>DBS imperative</w:t>
            </w:r>
            <w:r>
              <w:br/>
            </w:r>
            <w:r w:rsidRPr="07143579" w:rsidR="53C2374C">
              <w:rPr>
                <w:rFonts w:ascii="Arial Nova" w:hAnsi="Arial Nova" w:eastAsia="Arial Nova" w:cs="Arial Nova"/>
                <w:b w:val="0"/>
                <w:bCs w:val="0"/>
                <w:noProof w:val="0"/>
                <w:lang w:val="en-GB"/>
              </w:rPr>
              <w:t xml:space="preserve">Experience of working with children and young people, or a willingness to develop skills in this area. </w:t>
            </w:r>
          </w:p>
          <w:p w:rsidRPr="003D21C3" w:rsidR="00391964" w:rsidP="07143579" w:rsidRDefault="00391964" w14:paraId="15A7BC9E" wp14:textId="03AB978D">
            <w:pPr>
              <w:pStyle w:val="Normal"/>
              <w:spacing w:before="0" w:beforeAutospacing="off" w:after="0" w:afterAutospacing="off"/>
              <w:ind/>
              <w:rPr>
                <w:rFonts w:ascii="Arial Nova" w:hAnsi="Arial Nova" w:eastAsia="Arial Nova" w:cs="Arial Nova"/>
                <w:b w:val="1"/>
                <w:bCs w:val="1"/>
                <w:noProof w:val="0"/>
                <w:lang w:val="en-GB"/>
              </w:rPr>
            </w:pPr>
            <w:r w:rsidRPr="07143579" w:rsidR="53C2374C">
              <w:rPr>
                <w:rFonts w:ascii="Arial Nova" w:hAnsi="Arial Nova" w:eastAsia="Arial Nova" w:cs="Arial Nova"/>
                <w:b w:val="0"/>
                <w:bCs w:val="0"/>
                <w:noProof w:val="0"/>
                <w:lang w:val="en-GB"/>
              </w:rPr>
              <w:t>Experience of, or a strong interest in, supporting children and young people in a professional or voluntary capacity</w:t>
            </w:r>
            <w:r w:rsidRPr="07143579" w:rsidR="53C2374C">
              <w:rPr>
                <w:rFonts w:ascii="Arial Nova" w:hAnsi="Arial Nova" w:eastAsia="Arial Nova" w:cs="Arial Nova"/>
                <w:b w:val="1"/>
                <w:bCs w:val="1"/>
                <w:noProof w:val="0"/>
                <w:lang w:val="en-GB"/>
              </w:rPr>
              <w:t>.</w:t>
            </w:r>
          </w:p>
          <w:p w:rsidRPr="003D21C3" w:rsidR="00391964" w:rsidP="76E1D495" w:rsidRDefault="00391964" w14:paraId="3656B9AB" wp14:textId="1C8E0315">
            <w:pPr>
              <w:pStyle w:val="ListParagraph"/>
              <w:ind w:left="0"/>
              <w:rPr>
                <w:rFonts w:ascii="Circular Std Book" w:hAnsi="Circular Std Book" w:cs="Circular Std Book"/>
                <w:color w:val="313E46"/>
                <w:sz w:val="22"/>
                <w:szCs w:val="22"/>
              </w:rPr>
            </w:pPr>
          </w:p>
        </w:tc>
      </w:tr>
      <w:tr xmlns:wp14="http://schemas.microsoft.com/office/word/2010/wordml" w:rsidRPr="003D21C3" w:rsidR="003D21C3" w:rsidTr="07143579" w14:paraId="0B335833" wp14:textId="77777777">
        <w:tblPrEx>
          <w:tblCellMar>
            <w:top w:w="0" w:type="dxa"/>
            <w:bottom w:w="0" w:type="dxa"/>
          </w:tblCellMar>
        </w:tblPrEx>
        <w:tc>
          <w:tcPr>
            <w:tcW w:w="2213" w:type="dxa"/>
            <w:tcBorders>
              <w:top w:val="single" w:color="auto" w:sz="6" w:space="0"/>
              <w:left w:val="single" w:color="auto" w:sz="4" w:space="0"/>
              <w:bottom w:val="single" w:color="auto" w:sz="6" w:space="0"/>
              <w:right w:val="single" w:color="auto" w:sz="4" w:space="0"/>
            </w:tcBorders>
            <w:shd w:val="clear" w:color="auto" w:fill="auto"/>
            <w:tcMar/>
          </w:tcPr>
          <w:p w:rsidRPr="003D21C3" w:rsidR="00391964" w:rsidP="00391964" w:rsidRDefault="00A31C7A" w14:paraId="21DBC37C"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Training Opportunities</w:t>
            </w:r>
          </w:p>
        </w:tc>
        <w:tc>
          <w:tcPr>
            <w:tcW w:w="6310" w:type="dxa"/>
            <w:tcBorders>
              <w:left w:val="single" w:color="auto" w:sz="4" w:space="0"/>
            </w:tcBorders>
            <w:tcMar/>
          </w:tcPr>
          <w:p w:rsidRPr="003D21C3" w:rsidR="00391964" w:rsidP="00B13DA3" w:rsidRDefault="00391964" w14:paraId="0F48DD8B" wp14:textId="77777777">
            <w:pPr>
              <w:jc w:val="both"/>
              <w:rPr>
                <w:rFonts w:ascii="Circular Std Book" w:hAnsi="Circular Std Book" w:cs="Circular Std Book"/>
                <w:color w:val="313E46"/>
                <w:sz w:val="22"/>
                <w:szCs w:val="22"/>
              </w:rPr>
            </w:pPr>
            <w:r w:rsidRPr="003D21C3">
              <w:rPr>
                <w:rFonts w:ascii="Circular Std Book" w:hAnsi="Circular Std Book" w:cs="Circular Std Book"/>
                <w:color w:val="313E46"/>
                <w:sz w:val="22"/>
                <w:szCs w:val="22"/>
              </w:rPr>
              <w:t>Volunteers will be able to access Solace Women’s Aid’s induction and internal volunteer training programme. Full support will be given to help volunteers understand and carry out any aspect of the role as appropriate.</w:t>
            </w:r>
          </w:p>
        </w:tc>
      </w:tr>
      <w:tr xmlns:wp14="http://schemas.microsoft.com/office/word/2010/wordml" w:rsidRPr="003D21C3" w:rsidR="003D21C3" w:rsidTr="07143579" w14:paraId="3C86F4EA" wp14:textId="77777777">
        <w:tblPrEx>
          <w:tblCellMar>
            <w:top w:w="0" w:type="dxa"/>
            <w:bottom w:w="0" w:type="dxa"/>
          </w:tblCellMar>
        </w:tblPrEx>
        <w:tc>
          <w:tcPr>
            <w:tcW w:w="2213" w:type="dxa"/>
            <w:tcBorders>
              <w:top w:val="single" w:color="auto" w:sz="6" w:space="0"/>
              <w:left w:val="single" w:color="auto" w:sz="4" w:space="0"/>
              <w:bottom w:val="single" w:color="auto" w:sz="6" w:space="0"/>
              <w:right w:val="single" w:color="auto" w:sz="4" w:space="0"/>
            </w:tcBorders>
            <w:shd w:val="clear" w:color="auto" w:fill="auto"/>
            <w:tcMar/>
          </w:tcPr>
          <w:p w:rsidRPr="000A7A2E" w:rsidR="00391964" w:rsidP="00391964" w:rsidRDefault="00391964" w14:paraId="6D11A863" wp14:textId="77777777">
            <w:pPr>
              <w:rPr>
                <w:rFonts w:ascii="Circular Std Book" w:hAnsi="Circular Std Book" w:cs="Circular Std Book"/>
                <w:b/>
                <w:bCs/>
                <w:color w:val="313E46"/>
                <w:sz w:val="22"/>
              </w:rPr>
            </w:pPr>
            <w:r w:rsidRPr="000A7A2E">
              <w:rPr>
                <w:rFonts w:ascii="Circular Std Book" w:hAnsi="Circular Std Book" w:cs="Circular Std Book"/>
                <w:b/>
                <w:bCs/>
                <w:color w:val="313E46"/>
                <w:sz w:val="22"/>
              </w:rPr>
              <w:t>Expenses</w:t>
            </w:r>
          </w:p>
        </w:tc>
        <w:tc>
          <w:tcPr>
            <w:tcW w:w="6310" w:type="dxa"/>
            <w:tcBorders>
              <w:left w:val="single" w:color="auto" w:sz="4" w:space="0"/>
            </w:tcBorders>
            <w:tcMar/>
          </w:tcPr>
          <w:p w:rsidRPr="000A7A2E" w:rsidR="00391964" w:rsidP="00EE2523" w:rsidRDefault="00391964" w14:paraId="73452EF8" wp14:textId="286EA45A">
            <w:pPr>
              <w:jc w:val="both"/>
              <w:rPr>
                <w:rFonts w:ascii="Circular Std Book" w:hAnsi="Circular Std Book" w:cs="Circular Std Book"/>
                <w:color w:val="313E46"/>
                <w:sz w:val="22"/>
                <w:szCs w:val="22"/>
              </w:rPr>
            </w:pPr>
            <w:r w:rsidRPr="5EA36184" w:rsidR="00391964">
              <w:rPr>
                <w:rFonts w:ascii="Circular Std Book" w:hAnsi="Circular Std Book" w:cs="Circular Std Book"/>
                <w:color w:val="313E46"/>
                <w:sz w:val="22"/>
                <w:szCs w:val="22"/>
              </w:rPr>
              <w:t xml:space="preserve">As per our Volunteer </w:t>
            </w:r>
            <w:r w:rsidRPr="5EA36184" w:rsidR="00EE2523">
              <w:rPr>
                <w:rFonts w:ascii="Circular Std Book" w:hAnsi="Circular Std Book" w:cs="Circular Std Book"/>
                <w:color w:val="313E46"/>
                <w:sz w:val="22"/>
                <w:szCs w:val="22"/>
              </w:rPr>
              <w:t>Policy we will reimburse reasonable travel and lunch expenses</w:t>
            </w:r>
            <w:r w:rsidRPr="5EA36184" w:rsidR="00391964">
              <w:rPr>
                <w:rFonts w:ascii="Circular Std Book" w:hAnsi="Circular Std Book" w:cs="Circular Std Book"/>
                <w:color w:val="313E46"/>
                <w:sz w:val="22"/>
                <w:szCs w:val="22"/>
              </w:rPr>
              <w:t>. Travel expenses will be reimbursed at a maximum of £</w:t>
            </w:r>
            <w:r w:rsidRPr="5EA36184" w:rsidR="34DEA2A5">
              <w:rPr>
                <w:rFonts w:ascii="Circular Std Book" w:hAnsi="Circular Std Book" w:cs="Circular Std Book"/>
                <w:color w:val="313E46"/>
                <w:sz w:val="22"/>
                <w:szCs w:val="22"/>
              </w:rPr>
              <w:t>2</w:t>
            </w:r>
            <w:r w:rsidRPr="5EA36184" w:rsidR="00391964">
              <w:rPr>
                <w:rFonts w:ascii="Circular Std Book" w:hAnsi="Circular Std Book" w:cs="Circular Std Book"/>
                <w:color w:val="313E46"/>
                <w:sz w:val="22"/>
                <w:szCs w:val="22"/>
              </w:rPr>
              <w:t xml:space="preserve">0 a day. Agreed lunch expenses up to a maximum of </w:t>
            </w:r>
            <w:r w:rsidRPr="5EA36184" w:rsidR="3F0C5877">
              <w:rPr>
                <w:rFonts w:ascii="Circular Std Book" w:hAnsi="Circular Std Book" w:cs="Circular Std Book"/>
                <w:color w:val="313E46"/>
                <w:sz w:val="22"/>
                <w:szCs w:val="22"/>
              </w:rPr>
              <w:t>£</w:t>
            </w:r>
            <w:r w:rsidRPr="5EA36184" w:rsidR="00391964">
              <w:rPr>
                <w:rFonts w:ascii="Circular Std Book" w:hAnsi="Circular Std Book" w:cs="Circular Std Book"/>
                <w:color w:val="313E46"/>
                <w:sz w:val="22"/>
                <w:szCs w:val="22"/>
              </w:rPr>
              <w:t>5 will be reimbursed for those volunteering for over 6 hours in a single day.</w:t>
            </w:r>
          </w:p>
        </w:tc>
      </w:tr>
      <w:tr xmlns:wp14="http://schemas.microsoft.com/office/word/2010/wordml" w:rsidRPr="003D21C3" w:rsidR="00090505" w:rsidTr="07143579" w14:paraId="62721593" wp14:textId="77777777">
        <w:tblPrEx>
          <w:tblCellMar>
            <w:top w:w="0" w:type="dxa"/>
            <w:bottom w:w="0" w:type="dxa"/>
          </w:tblCellMar>
        </w:tblPrEx>
        <w:tc>
          <w:tcPr>
            <w:tcW w:w="2213" w:type="dxa"/>
            <w:tcBorders>
              <w:top w:val="single" w:color="auto" w:sz="6" w:space="0"/>
              <w:left w:val="single" w:color="auto" w:sz="4" w:space="0"/>
              <w:bottom w:val="single" w:color="auto" w:sz="6" w:space="0"/>
              <w:right w:val="single" w:color="auto" w:sz="4" w:space="0"/>
            </w:tcBorders>
            <w:shd w:val="clear" w:color="auto" w:fill="auto"/>
            <w:tcMar/>
          </w:tcPr>
          <w:p w:rsidRPr="000A7A2E" w:rsidR="00090505" w:rsidP="00391964" w:rsidRDefault="009347BB" w14:paraId="3C8A57EC" wp14:textId="77777777">
            <w:pPr>
              <w:rPr>
                <w:rFonts w:ascii="Circular Std Book" w:hAnsi="Circular Std Book" w:cs="Circular Std Book"/>
                <w:b/>
                <w:bCs/>
                <w:color w:val="313E46"/>
                <w:sz w:val="22"/>
              </w:rPr>
            </w:pPr>
            <w:r w:rsidRPr="000A7A2E">
              <w:rPr>
                <w:rFonts w:ascii="Circular Std Book" w:hAnsi="Circular Std Book" w:cs="Circular Std Book"/>
                <w:b/>
                <w:bCs/>
                <w:color w:val="313E46"/>
                <w:sz w:val="22"/>
              </w:rPr>
              <w:t>Lived Experience</w:t>
            </w:r>
          </w:p>
        </w:tc>
        <w:tc>
          <w:tcPr>
            <w:tcW w:w="6310" w:type="dxa"/>
            <w:tcBorders>
              <w:left w:val="single" w:color="auto" w:sz="4" w:space="0"/>
            </w:tcBorders>
            <w:tcMar/>
          </w:tcPr>
          <w:p w:rsidRPr="000A7A2E" w:rsidR="00090505" w:rsidP="7E4C82BF" w:rsidRDefault="00090505" w14:paraId="25D8BBDC" wp14:textId="1881AA17">
            <w:pPr>
              <w:pStyle w:val="Normal"/>
              <w:jc w:val="both"/>
              <w:rPr>
                <w:rFonts w:ascii="Circular Std Book" w:hAnsi="Circular Std Book" w:eastAsia="Circular Std Book" w:cs="Circular Std Book"/>
                <w:noProof w:val="0"/>
                <w:color w:val="404040" w:themeColor="text1" w:themeTint="BF" w:themeShade="FF"/>
                <w:sz w:val="24"/>
                <w:szCs w:val="24"/>
                <w:lang w:val="en-GB"/>
              </w:rPr>
            </w:pPr>
            <w:r w:rsidRPr="7E4C82BF" w:rsidR="197DF28D">
              <w:rPr>
                <w:rFonts w:ascii="Circular Std Book" w:hAnsi="Circular Std Book" w:eastAsia="Circular Std Book" w:cs="Circular Std Book"/>
                <w:noProof w:val="0"/>
                <w:color w:val="404040" w:themeColor="text1" w:themeTint="BF" w:themeShade="FF"/>
                <w:sz w:val="22"/>
                <w:szCs w:val="22"/>
                <w:lang w:val="en-GB"/>
              </w:rPr>
              <w:t xml:space="preserve">Solace recognises the expertise and perspective that women with lived experience bring to their volunteering roles. We also recognise the potential for re-traumatisation that may occur whilst volunteering. We will therefore consider each volunteer opportunity on a </w:t>
            </w:r>
            <w:proofErr w:type="gramStart"/>
            <w:r w:rsidRPr="7E4C82BF" w:rsidR="197DF28D">
              <w:rPr>
                <w:rFonts w:ascii="Circular Std Book" w:hAnsi="Circular Std Book" w:eastAsia="Circular Std Book" w:cs="Circular Std Book"/>
                <w:noProof w:val="0"/>
                <w:color w:val="404040" w:themeColor="text1" w:themeTint="BF" w:themeShade="FF"/>
                <w:sz w:val="22"/>
                <w:szCs w:val="22"/>
                <w:lang w:val="en-GB"/>
              </w:rPr>
              <w:t>case by case</w:t>
            </w:r>
            <w:proofErr w:type="gramEnd"/>
            <w:r w:rsidRPr="7E4C82BF" w:rsidR="197DF28D">
              <w:rPr>
                <w:rFonts w:ascii="Circular Std Book" w:hAnsi="Circular Std Book" w:eastAsia="Circular Std Book" w:cs="Circular Std Book"/>
                <w:noProof w:val="0"/>
                <w:color w:val="404040" w:themeColor="text1" w:themeTint="BF" w:themeShade="FF"/>
                <w:sz w:val="22"/>
                <w:szCs w:val="22"/>
                <w:lang w:val="en-GB"/>
              </w:rPr>
              <w:t xml:space="preserve"> basis, with a focus on the suitability of that individual for that specific role. Suitability for the role will be determined by the Service Manager at the point of interview and will not be solely based on the length of time elapsed since receiving a service. Women cannot volunteer for a service in the same borough as where they received Solace services.</w:t>
            </w:r>
          </w:p>
        </w:tc>
      </w:tr>
      <w:tr xmlns:wp14="http://schemas.microsoft.com/office/word/2010/wordml" w:rsidRPr="003D21C3" w:rsidR="003D21C3" w:rsidTr="07143579" w14:paraId="23AE2750" wp14:textId="77777777">
        <w:tblPrEx>
          <w:tblCellMar>
            <w:top w:w="0" w:type="dxa"/>
            <w:bottom w:w="0" w:type="dxa"/>
          </w:tblCellMar>
        </w:tblPrEx>
        <w:tc>
          <w:tcPr>
            <w:tcW w:w="2213" w:type="dxa"/>
            <w:tcBorders>
              <w:top w:val="single" w:color="auto" w:sz="6" w:space="0"/>
              <w:left w:val="single" w:color="auto" w:sz="4" w:space="0"/>
              <w:bottom w:val="single" w:color="auto" w:sz="4" w:space="0"/>
              <w:right w:val="single" w:color="auto" w:sz="4" w:space="0"/>
            </w:tcBorders>
            <w:shd w:val="clear" w:color="auto" w:fill="auto"/>
            <w:tcMar/>
          </w:tcPr>
          <w:p w:rsidRPr="003D21C3" w:rsidR="00A31C7A" w:rsidP="00391964" w:rsidRDefault="00A31C7A" w14:paraId="73FFEA2B"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For more information</w:t>
            </w:r>
          </w:p>
          <w:p w:rsidRPr="003D21C3" w:rsidR="00391964" w:rsidP="00391964" w:rsidRDefault="00A31C7A" w14:paraId="35B453B0" wp14:textId="77777777">
            <w:pPr>
              <w:rPr>
                <w:rFonts w:ascii="Circular Std Book" w:hAnsi="Circular Std Book" w:cs="Circular Std Book"/>
                <w:b/>
                <w:bCs/>
                <w:color w:val="313E46"/>
                <w:sz w:val="22"/>
              </w:rPr>
            </w:pPr>
            <w:r w:rsidRPr="003D21C3">
              <w:rPr>
                <w:rFonts w:ascii="Circular Std Book" w:hAnsi="Circular Std Book" w:cs="Circular Std Book"/>
                <w:b/>
                <w:bCs/>
                <w:color w:val="313E46"/>
                <w:sz w:val="22"/>
              </w:rPr>
              <w:t>contact</w:t>
            </w:r>
          </w:p>
        </w:tc>
        <w:tc>
          <w:tcPr>
            <w:tcW w:w="6310" w:type="dxa"/>
            <w:tcBorders>
              <w:left w:val="single" w:color="auto" w:sz="4" w:space="0"/>
            </w:tcBorders>
            <w:tcMar/>
          </w:tcPr>
          <w:p w:rsidRPr="003D21C3" w:rsidR="00391964" w:rsidP="5EA36184" w:rsidRDefault="00DF78B2" w14:paraId="59DA5635" wp14:textId="5C054A2B">
            <w:pPr/>
            <w:r w:rsidRPr="5EA36184" w:rsidR="463F546B">
              <w:rPr>
                <w:rFonts w:ascii="Assistant" w:hAnsi="Assistant" w:eastAsia="Assistant" w:cs="Assistant"/>
                <w:noProof w:val="0"/>
                <w:sz w:val="22"/>
                <w:szCs w:val="22"/>
                <w:lang w:val="en-GB"/>
              </w:rPr>
              <w:t>Volunteer Co-ordinator</w:t>
            </w:r>
          </w:p>
          <w:p w:rsidRPr="003D21C3" w:rsidR="00391964" w:rsidP="5EA36184" w:rsidRDefault="00DF78B2" w14:paraId="5F9D037E" wp14:textId="55A41296">
            <w:pPr/>
            <w:r w:rsidRPr="5EA36184" w:rsidR="463F546B">
              <w:rPr>
                <w:rFonts w:ascii="Assistant" w:hAnsi="Assistant" w:eastAsia="Assistant" w:cs="Assistant"/>
                <w:noProof w:val="0"/>
                <w:sz w:val="22"/>
                <w:szCs w:val="22"/>
                <w:lang w:val="en-GB"/>
              </w:rPr>
              <w:t xml:space="preserve">Email: </w:t>
            </w:r>
            <w:hyperlink r:id="Rc81b05c980114e42">
              <w:r w:rsidRPr="5EA36184" w:rsidR="463F546B">
                <w:rPr>
                  <w:rStyle w:val="Hyperlink"/>
                  <w:rFonts w:ascii="Assistant" w:hAnsi="Assistant" w:eastAsia="Assistant" w:cs="Assistant"/>
                  <w:strike w:val="0"/>
                  <w:dstrike w:val="0"/>
                  <w:noProof w:val="0"/>
                  <w:sz w:val="22"/>
                  <w:szCs w:val="22"/>
                  <w:lang w:val="en-GB"/>
                </w:rPr>
                <w:t>volunteering@solacewomensaid.org</w:t>
              </w:r>
            </w:hyperlink>
          </w:p>
          <w:p w:rsidRPr="003D21C3" w:rsidR="00391964" w:rsidP="5EA36184" w:rsidRDefault="00DF78B2" w14:paraId="13D8BFA8" wp14:textId="27B18296">
            <w:pPr>
              <w:pStyle w:val="Normal"/>
              <w:rPr>
                <w:rFonts w:ascii="Circular Std Book" w:hAnsi="Circular Std Book" w:eastAsia="Circular Std Book" w:cs="Circular Std Book"/>
                <w:noProof w:val="0"/>
                <w:sz w:val="22"/>
                <w:szCs w:val="22"/>
                <w:lang w:val="en-GB"/>
              </w:rPr>
            </w:pPr>
            <w:r w:rsidRPr="5EA36184" w:rsidR="463F546B">
              <w:rPr>
                <w:rFonts w:ascii="Assistant" w:hAnsi="Assistant" w:eastAsia="Assistant" w:cs="Assistant"/>
                <w:noProof w:val="0"/>
                <w:sz w:val="22"/>
                <w:szCs w:val="22"/>
                <w:lang w:val="en-GB"/>
              </w:rPr>
              <w:t>Call: 020 3795 9220</w:t>
            </w:r>
          </w:p>
        </w:tc>
      </w:tr>
    </w:tbl>
    <w:p xmlns:wp14="http://schemas.microsoft.com/office/word/2010/wordml" w:rsidRPr="003D21C3" w:rsidR="002126F4" w:rsidP="761FD8CD" w:rsidRDefault="002126F4" w14:paraId="4D734727" wp14:textId="6777ADFD">
      <w:pPr>
        <w:rPr>
          <w:rFonts w:ascii="Assistant" w:hAnsi="Assistant" w:eastAsia="Assistant" w:cs="Assistant"/>
          <w:noProof w:val="0"/>
          <w:color w:val="313E46"/>
          <w:sz w:val="24"/>
          <w:szCs w:val="24"/>
          <w:lang w:val="en-GB"/>
        </w:rPr>
      </w:pPr>
    </w:p>
    <w:p xmlns:wp14="http://schemas.microsoft.com/office/word/2010/wordml" w:rsidRPr="003D21C3" w:rsidR="002126F4" w:rsidP="761FD8CD" w:rsidRDefault="002126F4" w14:paraId="1CA9B0C6" wp14:textId="68467F5D">
      <w:pPr/>
      <w:r w:rsidRPr="761FD8CD" w:rsidR="50202638">
        <w:rPr>
          <w:rFonts w:ascii="Assistant" w:hAnsi="Assistant" w:eastAsia="Assistant" w:cs="Assistant"/>
          <w:noProof w:val="0"/>
          <w:color w:val="313E46"/>
          <w:sz w:val="24"/>
          <w:szCs w:val="24"/>
          <w:lang w:val="en-GB"/>
        </w:rPr>
        <w:t xml:space="preserve">At Solace we are committed to creating a diverse and inclusive environment for our volunteers. The Service Users we support come from all backgrounds and we want to reflect that in our volunteering team. We are happy to consider any adjustments you might need to support you in your role. If you would like to discuss this further with the volunteer team, please contact us at </w:t>
      </w:r>
      <w:hyperlink r:id="R6fcf01253e2e4af6">
        <w:r w:rsidRPr="761FD8CD" w:rsidR="50202638">
          <w:rPr>
            <w:rStyle w:val="Hyperlink"/>
            <w:rFonts w:ascii="Assistant" w:hAnsi="Assistant" w:eastAsia="Assistant" w:cs="Assistant"/>
            <w:strike w:val="0"/>
            <w:dstrike w:val="0"/>
            <w:noProof w:val="0"/>
            <w:color w:val="0000FF"/>
            <w:sz w:val="24"/>
            <w:szCs w:val="24"/>
            <w:u w:val="single"/>
            <w:lang w:val="en-GB"/>
          </w:rPr>
          <w:t>volunteering@solacewomensaid.org</w:t>
        </w:r>
      </w:hyperlink>
      <w:r w:rsidRPr="761FD8CD" w:rsidR="50202638">
        <w:rPr>
          <w:rFonts w:ascii="Assistant" w:hAnsi="Assistant" w:eastAsia="Assistant" w:cs="Assistant"/>
          <w:noProof w:val="0"/>
          <w:color w:val="313E46"/>
          <w:sz w:val="24"/>
          <w:szCs w:val="24"/>
          <w:lang w:val="en-GB"/>
        </w:rPr>
        <w:t>. This will not affect your application.</w:t>
      </w:r>
    </w:p>
    <w:p xmlns:wp14="http://schemas.microsoft.com/office/word/2010/wordml" w:rsidRPr="003D21C3" w:rsidR="002126F4" w:rsidP="761FD8CD" w:rsidRDefault="002126F4" w14:paraId="45FB0818" wp14:textId="18C780E9">
      <w:pPr>
        <w:pStyle w:val="Normal"/>
        <w:rPr>
          <w:rFonts w:ascii="Circular Std Bold" w:hAnsi="Circular Std Bold" w:cs="Circular Std Bold"/>
          <w:i w:val="0"/>
          <w:iCs w:val="0"/>
          <w:color w:val="313E46"/>
        </w:rPr>
      </w:pPr>
    </w:p>
    <w:sectPr w:rsidRPr="003D21C3" w:rsidR="002126F4" w:rsidSect="00EB23D0">
      <w:headerReference w:type="default" r:id="rId10"/>
      <w:type w:val="continuous"/>
      <w:pgSz w:w="11907" w:h="16839" w:orient="portrait" w:code="9"/>
      <w:pgMar w:top="1440" w:right="1800" w:bottom="1440" w:left="1800" w:header="720" w:footer="720" w:gutter="0"/>
      <w:cols w:space="720"/>
      <w:docGrid w:linePitch="360"/>
      <w:footerReference w:type="default" r:id="Rffc10cbeb2fb4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BE0AFB" w:rsidRDefault="00BE0AFB" w14:paraId="049F31CB" wp14:textId="77777777">
      <w:r>
        <w:separator/>
      </w:r>
    </w:p>
  </w:endnote>
  <w:endnote w:type="continuationSeparator" w:id="0">
    <w:p xmlns:wp14="http://schemas.microsoft.com/office/word/2010/wordml" w:rsidR="00BE0AFB" w:rsidRDefault="00BE0AFB"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20B0503020202020204"/>
    <w:charset w:val="00"/>
    <w:family w:val="swiss"/>
    <w:pitch w:val="variable"/>
    <w:sig w:usb0="80000287" w:usb1="00000000" w:usb2="00000000" w:usb3="00000000" w:csb0="0000000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AFF" w:usb1="C0007843" w:usb2="00000009" w:usb3="00000000" w:csb0="000001FF" w:csb1="00000000"/>
  </w:font>
  <w:font w:name="Circular Std Bold">
    <w:charset w:val="00"/>
    <w:family w:val="swiss"/>
    <w:notTrueType/>
    <w:pitch w:val="variable"/>
    <w:sig w:usb0="8000002F" w:usb1="5000E47B"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64A53E77" w:rsidTr="64A53E77" w14:paraId="18BD874B">
      <w:trPr>
        <w:trHeight w:val="300"/>
      </w:trPr>
      <w:tc>
        <w:tcPr>
          <w:tcW w:w="2765" w:type="dxa"/>
          <w:tcMar/>
        </w:tcPr>
        <w:p w:rsidR="64A53E77" w:rsidP="64A53E77" w:rsidRDefault="64A53E77" w14:paraId="06FDCDE9" w14:textId="77FEBED3">
          <w:pPr>
            <w:pStyle w:val="Header"/>
            <w:bidi w:val="0"/>
            <w:ind w:left="-115"/>
            <w:jc w:val="left"/>
          </w:pPr>
        </w:p>
      </w:tc>
      <w:tc>
        <w:tcPr>
          <w:tcW w:w="2765" w:type="dxa"/>
          <w:tcMar/>
        </w:tcPr>
        <w:p w:rsidR="64A53E77" w:rsidP="64A53E77" w:rsidRDefault="64A53E77" w14:paraId="3BCB94AE" w14:textId="725C4FA5">
          <w:pPr>
            <w:pStyle w:val="Header"/>
            <w:bidi w:val="0"/>
            <w:jc w:val="center"/>
          </w:pPr>
        </w:p>
      </w:tc>
      <w:tc>
        <w:tcPr>
          <w:tcW w:w="2765" w:type="dxa"/>
          <w:tcMar/>
        </w:tcPr>
        <w:p w:rsidR="64A53E77" w:rsidP="64A53E77" w:rsidRDefault="64A53E77" w14:paraId="164ACF1D" w14:textId="26F114B5">
          <w:pPr>
            <w:pStyle w:val="Header"/>
            <w:bidi w:val="0"/>
            <w:ind w:right="-115"/>
            <w:jc w:val="right"/>
          </w:pPr>
        </w:p>
      </w:tc>
    </w:tr>
  </w:tbl>
  <w:p w:rsidR="64A53E77" w:rsidP="64A53E77" w:rsidRDefault="64A53E77" w14:paraId="32654066" w14:textId="5C07EF9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BE0AFB" w:rsidRDefault="00BE0AFB" w14:paraId="62486C05" wp14:textId="77777777">
      <w:r>
        <w:separator/>
      </w:r>
    </w:p>
  </w:footnote>
  <w:footnote w:type="continuationSeparator" w:id="0">
    <w:p xmlns:wp14="http://schemas.microsoft.com/office/word/2010/wordml" w:rsidR="00BE0AFB" w:rsidRDefault="00BE0AFB" w14:paraId="4101652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rsidR="00B6226C" w:rsidRDefault="00B616AD" w14:paraId="305DD1D1" wp14:textId="77777777">
    <w:pPr>
      <w:pStyle w:val="Header"/>
    </w:pPr>
    <w:r>
      <w:rPr>
        <w:noProof/>
      </w:rPr>
      <w:drawing>
        <wp:anchor xmlns:wp14="http://schemas.microsoft.com/office/word/2010/wordprocessingDrawing" distT="0" distB="0" distL="114300" distR="114300" simplePos="0" relativeHeight="251657728" behindDoc="0" locked="0" layoutInCell="1" allowOverlap="1" wp14:anchorId="43AFFDB3" wp14:editId="7777777">
          <wp:simplePos x="0" y="0"/>
          <wp:positionH relativeFrom="column">
            <wp:posOffset>5356225</wp:posOffset>
          </wp:positionH>
          <wp:positionV relativeFrom="paragraph">
            <wp:posOffset>-384175</wp:posOffset>
          </wp:positionV>
          <wp:extent cx="972820" cy="972820"/>
          <wp:effectExtent l="0" t="0" r="0" b="0"/>
          <wp:wrapSquare wrapText="bothSides"/>
          <wp:docPr id="2" name="Picture 1" descr="\\wpl3ds02.wpl3.local\SWA$\Public\WebDav\Communications\Branding &amp; materials\Logos\Solace-Womens-Ai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3ds02.wpl3.local\SWA$\Public\WebDav\Communications\Branding &amp; materials\Logos\Solace-Womens-Ai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8">
    <w:nsid w:val="7ca9b7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e8869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2c36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342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2412D9"/>
    <w:multiLevelType w:val="multilevel"/>
    <w:tmpl w:val="868C17FC"/>
    <w:lvl w:ilvl="0">
      <w:numFmt w:val="bullet"/>
      <w:lvlText w:val="•"/>
      <w:lvlJc w:val="left"/>
      <w:rPr>
        <w:rFonts w:ascii="OpenSymbol" w:hAnsi="OpenSymbol" w:eastAsia="OpenSymbol" w:cs="OpenSymbol"/>
      </w:rPr>
    </w:lvl>
    <w:lvl w:ilvl="1">
      <w:numFmt w:val="bullet"/>
      <w:lvlText w:val="◦"/>
      <w:lvlJc w:val="left"/>
      <w:rPr>
        <w:rFonts w:ascii="OpenSymbol" w:hAnsi="OpenSymbol" w:eastAsia="OpenSymbol" w:cs="OpenSymbol"/>
      </w:rPr>
    </w:lvl>
    <w:lvl w:ilvl="2">
      <w:numFmt w:val="bullet"/>
      <w:lvlText w:val="▪"/>
      <w:lvlJc w:val="left"/>
      <w:rPr>
        <w:rFonts w:ascii="OpenSymbol" w:hAnsi="OpenSymbol" w:eastAsia="OpenSymbol" w:cs="OpenSymbol"/>
      </w:rPr>
    </w:lvl>
    <w:lvl w:ilvl="3">
      <w:numFmt w:val="bullet"/>
      <w:lvlText w:val="•"/>
      <w:lvlJc w:val="left"/>
      <w:rPr>
        <w:rFonts w:ascii="OpenSymbol" w:hAnsi="OpenSymbol" w:eastAsia="OpenSymbol" w:cs="OpenSymbol"/>
      </w:rPr>
    </w:lvl>
    <w:lvl w:ilvl="4">
      <w:numFmt w:val="bullet"/>
      <w:lvlText w:val="◦"/>
      <w:lvlJc w:val="left"/>
      <w:rPr>
        <w:rFonts w:ascii="OpenSymbol" w:hAnsi="OpenSymbol" w:eastAsia="OpenSymbol" w:cs="OpenSymbol"/>
      </w:rPr>
    </w:lvl>
    <w:lvl w:ilvl="5">
      <w:numFmt w:val="bullet"/>
      <w:lvlText w:val="▪"/>
      <w:lvlJc w:val="left"/>
      <w:rPr>
        <w:rFonts w:ascii="OpenSymbol" w:hAnsi="OpenSymbol" w:eastAsia="OpenSymbol" w:cs="OpenSymbol"/>
      </w:rPr>
    </w:lvl>
    <w:lvl w:ilvl="6">
      <w:numFmt w:val="bullet"/>
      <w:lvlText w:val="•"/>
      <w:lvlJc w:val="left"/>
      <w:rPr>
        <w:rFonts w:ascii="OpenSymbol" w:hAnsi="OpenSymbol" w:eastAsia="OpenSymbol" w:cs="OpenSymbol"/>
      </w:rPr>
    </w:lvl>
    <w:lvl w:ilvl="7">
      <w:numFmt w:val="bullet"/>
      <w:lvlText w:val="◦"/>
      <w:lvlJc w:val="left"/>
      <w:rPr>
        <w:rFonts w:ascii="OpenSymbol" w:hAnsi="OpenSymbol" w:eastAsia="OpenSymbol" w:cs="OpenSymbol"/>
      </w:rPr>
    </w:lvl>
    <w:lvl w:ilvl="8">
      <w:numFmt w:val="bullet"/>
      <w:lvlText w:val="▪"/>
      <w:lvlJc w:val="left"/>
      <w:rPr>
        <w:rFonts w:ascii="OpenSymbol" w:hAnsi="OpenSymbol" w:eastAsia="OpenSymbol" w:cs="OpenSymbol"/>
      </w:rPr>
    </w:lvl>
  </w:abstractNum>
  <w:abstractNum w:abstractNumId="1" w15:restartNumberingAfterBreak="0">
    <w:nsid w:val="37EC0FA4"/>
    <w:multiLevelType w:val="hybridMultilevel"/>
    <w:tmpl w:val="50380A3C"/>
    <w:lvl w:ilvl="0">
      <w:numFmt w:val="bullet"/>
      <w:lvlText w:val="•"/>
      <w:lvlJc w:val="left"/>
      <w:rPr>
        <w:rFonts w:ascii="OpenSymbol" w:hAnsi="OpenSymbol" w:eastAsia="OpenSymbol" w:cs="OpenSymbol"/>
      </w:rPr>
    </w:lvl>
    <w:lvl w:ilvl="1">
      <w:numFmt w:val="bullet"/>
      <w:lvlText w:val="◦"/>
      <w:lvlJc w:val="left"/>
      <w:rPr>
        <w:rFonts w:ascii="OpenSymbol" w:hAnsi="OpenSymbol" w:eastAsia="OpenSymbol" w:cs="OpenSymbol"/>
      </w:rPr>
    </w:lvl>
    <w:lvl w:ilvl="2">
      <w:numFmt w:val="bullet"/>
      <w:lvlText w:val="▪"/>
      <w:lvlJc w:val="left"/>
      <w:rPr>
        <w:rFonts w:ascii="OpenSymbol" w:hAnsi="OpenSymbol" w:eastAsia="OpenSymbol" w:cs="OpenSymbol"/>
      </w:rPr>
    </w:lvl>
    <w:lvl w:ilvl="3">
      <w:numFmt w:val="bullet"/>
      <w:lvlText w:val="•"/>
      <w:lvlJc w:val="left"/>
      <w:rPr>
        <w:rFonts w:ascii="OpenSymbol" w:hAnsi="OpenSymbol" w:eastAsia="OpenSymbol" w:cs="OpenSymbol"/>
      </w:rPr>
    </w:lvl>
    <w:lvl w:ilvl="4">
      <w:numFmt w:val="bullet"/>
      <w:lvlText w:val="◦"/>
      <w:lvlJc w:val="left"/>
      <w:rPr>
        <w:rFonts w:ascii="OpenSymbol" w:hAnsi="OpenSymbol" w:eastAsia="OpenSymbol" w:cs="OpenSymbol"/>
      </w:rPr>
    </w:lvl>
    <w:lvl w:ilvl="5">
      <w:numFmt w:val="bullet"/>
      <w:lvlText w:val="▪"/>
      <w:lvlJc w:val="left"/>
      <w:rPr>
        <w:rFonts w:ascii="OpenSymbol" w:hAnsi="OpenSymbol" w:eastAsia="OpenSymbol" w:cs="OpenSymbol"/>
      </w:rPr>
    </w:lvl>
    <w:lvl w:ilvl="6">
      <w:numFmt w:val="bullet"/>
      <w:lvlText w:val="•"/>
      <w:lvlJc w:val="left"/>
      <w:rPr>
        <w:rFonts w:ascii="OpenSymbol" w:hAnsi="OpenSymbol" w:eastAsia="OpenSymbol" w:cs="OpenSymbol"/>
      </w:rPr>
    </w:lvl>
    <w:lvl w:ilvl="7">
      <w:numFmt w:val="bullet"/>
      <w:lvlText w:val="◦"/>
      <w:lvlJc w:val="left"/>
      <w:rPr>
        <w:rFonts w:ascii="OpenSymbol" w:hAnsi="OpenSymbol" w:eastAsia="OpenSymbol" w:cs="OpenSymbol"/>
      </w:rPr>
    </w:lvl>
    <w:lvl w:ilvl="8">
      <w:numFmt w:val="bullet"/>
      <w:lvlText w:val="▪"/>
      <w:lvlJc w:val="left"/>
      <w:rPr>
        <w:rFonts w:ascii="OpenSymbol" w:hAnsi="OpenSymbol" w:eastAsia="OpenSymbol" w:cs="OpenSymbol"/>
      </w:rPr>
    </w:lvl>
  </w:abstractNum>
  <w:abstractNum w:abstractNumId="2" w15:restartNumberingAfterBreak="0">
    <w:nsid w:val="3CF250C1"/>
    <w:multiLevelType w:val="multilevel"/>
    <w:tmpl w:val="78967B82"/>
    <w:lvl w:ilvl="0">
      <w:numFmt w:val="bullet"/>
      <w:lvlText w:val="•"/>
      <w:lvlJc w:val="left"/>
      <w:rPr>
        <w:rFonts w:ascii="OpenSymbol" w:hAnsi="OpenSymbol" w:eastAsia="OpenSymbol" w:cs="OpenSymbol"/>
      </w:rPr>
    </w:lvl>
    <w:lvl w:ilvl="1">
      <w:numFmt w:val="bullet"/>
      <w:lvlText w:val="◦"/>
      <w:lvlJc w:val="left"/>
      <w:rPr>
        <w:rFonts w:ascii="OpenSymbol" w:hAnsi="OpenSymbol" w:eastAsia="OpenSymbol" w:cs="OpenSymbol"/>
      </w:rPr>
    </w:lvl>
    <w:lvl w:ilvl="2">
      <w:numFmt w:val="bullet"/>
      <w:lvlText w:val="▪"/>
      <w:lvlJc w:val="left"/>
      <w:rPr>
        <w:rFonts w:ascii="OpenSymbol" w:hAnsi="OpenSymbol" w:eastAsia="OpenSymbol" w:cs="OpenSymbol"/>
      </w:rPr>
    </w:lvl>
    <w:lvl w:ilvl="3">
      <w:numFmt w:val="bullet"/>
      <w:lvlText w:val="•"/>
      <w:lvlJc w:val="left"/>
      <w:rPr>
        <w:rFonts w:ascii="OpenSymbol" w:hAnsi="OpenSymbol" w:eastAsia="OpenSymbol" w:cs="OpenSymbol"/>
      </w:rPr>
    </w:lvl>
    <w:lvl w:ilvl="4">
      <w:numFmt w:val="bullet"/>
      <w:lvlText w:val="◦"/>
      <w:lvlJc w:val="left"/>
      <w:rPr>
        <w:rFonts w:ascii="OpenSymbol" w:hAnsi="OpenSymbol" w:eastAsia="OpenSymbol" w:cs="OpenSymbol"/>
      </w:rPr>
    </w:lvl>
    <w:lvl w:ilvl="5">
      <w:numFmt w:val="bullet"/>
      <w:lvlText w:val="▪"/>
      <w:lvlJc w:val="left"/>
      <w:rPr>
        <w:rFonts w:ascii="OpenSymbol" w:hAnsi="OpenSymbol" w:eastAsia="OpenSymbol" w:cs="OpenSymbol"/>
      </w:rPr>
    </w:lvl>
    <w:lvl w:ilvl="6">
      <w:numFmt w:val="bullet"/>
      <w:lvlText w:val="•"/>
      <w:lvlJc w:val="left"/>
      <w:rPr>
        <w:rFonts w:ascii="OpenSymbol" w:hAnsi="OpenSymbol" w:eastAsia="OpenSymbol" w:cs="OpenSymbol"/>
      </w:rPr>
    </w:lvl>
    <w:lvl w:ilvl="7">
      <w:numFmt w:val="bullet"/>
      <w:lvlText w:val="◦"/>
      <w:lvlJc w:val="left"/>
      <w:rPr>
        <w:rFonts w:ascii="OpenSymbol" w:hAnsi="OpenSymbol" w:eastAsia="OpenSymbol" w:cs="OpenSymbol"/>
      </w:rPr>
    </w:lvl>
    <w:lvl w:ilvl="8">
      <w:numFmt w:val="bullet"/>
      <w:lvlText w:val="▪"/>
      <w:lvlJc w:val="left"/>
      <w:rPr>
        <w:rFonts w:ascii="OpenSymbol" w:hAnsi="OpenSymbol" w:eastAsia="OpenSymbol" w:cs="OpenSymbol"/>
      </w:rPr>
    </w:lvl>
  </w:abstractNum>
  <w:abstractNum w:abstractNumId="3" w15:restartNumberingAfterBreak="0">
    <w:nsid w:val="439C7FD8"/>
    <w:multiLevelType w:val="multilevel"/>
    <w:tmpl w:val="CEDC8BDA"/>
    <w:lvl w:ilvl="0">
      <w:numFmt w:val="bullet"/>
      <w:lvlText w:val="•"/>
      <w:lvlJc w:val="left"/>
      <w:rPr>
        <w:rFonts w:ascii="OpenSymbol" w:hAnsi="OpenSymbol" w:eastAsia="OpenSymbol" w:cs="OpenSymbol"/>
      </w:rPr>
    </w:lvl>
    <w:lvl w:ilvl="1">
      <w:numFmt w:val="bullet"/>
      <w:lvlText w:val="◦"/>
      <w:lvlJc w:val="left"/>
      <w:rPr>
        <w:rFonts w:ascii="OpenSymbol" w:hAnsi="OpenSymbol" w:eastAsia="OpenSymbol" w:cs="OpenSymbol"/>
      </w:rPr>
    </w:lvl>
    <w:lvl w:ilvl="2">
      <w:numFmt w:val="bullet"/>
      <w:lvlText w:val="▪"/>
      <w:lvlJc w:val="left"/>
      <w:rPr>
        <w:rFonts w:ascii="OpenSymbol" w:hAnsi="OpenSymbol" w:eastAsia="OpenSymbol" w:cs="OpenSymbol"/>
      </w:rPr>
    </w:lvl>
    <w:lvl w:ilvl="3">
      <w:numFmt w:val="bullet"/>
      <w:lvlText w:val="•"/>
      <w:lvlJc w:val="left"/>
      <w:rPr>
        <w:rFonts w:ascii="OpenSymbol" w:hAnsi="OpenSymbol" w:eastAsia="OpenSymbol" w:cs="OpenSymbol"/>
      </w:rPr>
    </w:lvl>
    <w:lvl w:ilvl="4">
      <w:numFmt w:val="bullet"/>
      <w:lvlText w:val="◦"/>
      <w:lvlJc w:val="left"/>
      <w:rPr>
        <w:rFonts w:ascii="OpenSymbol" w:hAnsi="OpenSymbol" w:eastAsia="OpenSymbol" w:cs="OpenSymbol"/>
      </w:rPr>
    </w:lvl>
    <w:lvl w:ilvl="5">
      <w:numFmt w:val="bullet"/>
      <w:lvlText w:val="▪"/>
      <w:lvlJc w:val="left"/>
      <w:rPr>
        <w:rFonts w:ascii="OpenSymbol" w:hAnsi="OpenSymbol" w:eastAsia="OpenSymbol" w:cs="OpenSymbol"/>
      </w:rPr>
    </w:lvl>
    <w:lvl w:ilvl="6">
      <w:numFmt w:val="bullet"/>
      <w:lvlText w:val="•"/>
      <w:lvlJc w:val="left"/>
      <w:rPr>
        <w:rFonts w:ascii="OpenSymbol" w:hAnsi="OpenSymbol" w:eastAsia="OpenSymbol" w:cs="OpenSymbol"/>
      </w:rPr>
    </w:lvl>
    <w:lvl w:ilvl="7">
      <w:numFmt w:val="bullet"/>
      <w:lvlText w:val="◦"/>
      <w:lvlJc w:val="left"/>
      <w:rPr>
        <w:rFonts w:ascii="OpenSymbol" w:hAnsi="OpenSymbol" w:eastAsia="OpenSymbol" w:cs="OpenSymbol"/>
      </w:rPr>
    </w:lvl>
    <w:lvl w:ilvl="8">
      <w:numFmt w:val="bullet"/>
      <w:lvlText w:val="▪"/>
      <w:lvlJc w:val="left"/>
      <w:rPr>
        <w:rFonts w:ascii="OpenSymbol" w:hAnsi="OpenSymbol" w:eastAsia="OpenSymbol" w:cs="OpenSymbol"/>
      </w:rPr>
    </w:lvl>
  </w:abstractNum>
  <w:abstractNum w:abstractNumId="4" w15:restartNumberingAfterBreak="0">
    <w:nsid w:val="719A62D6"/>
    <w:multiLevelType w:val="multilevel"/>
    <w:tmpl w:val="2A36CEFE"/>
    <w:lvl w:ilvl="0" w:tplc="FB58161A">
      <w:start w:val="1"/>
      <w:numFmt w:val="bullet"/>
      <w:lvlText w:val="-"/>
      <w:lvlJc w:val="left"/>
      <w:pPr>
        <w:ind w:left="360" w:hanging="360"/>
      </w:pPr>
      <w:rPr>
        <w:rFonts w:hint="default" w:ascii="Palatino Linotype" w:hAnsi="Palatino Linotype" w:eastAsia="Times New Roman"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9">
    <w:abstractNumId w:val="8"/>
  </w:num>
  <w:num w:numId="8">
    <w:abstractNumId w:val="7"/>
  </w:num>
  <w:num w:numId="7">
    <w:abstractNumId w:val="6"/>
  </w:num>
  <w:num w:numId="6">
    <w:abstractNumId w:val="5"/>
  </w: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F4"/>
    <w:rsid w:val="000015EE"/>
    <w:rsid w:val="00026EC6"/>
    <w:rsid w:val="000405ED"/>
    <w:rsid w:val="00090505"/>
    <w:rsid w:val="00091D54"/>
    <w:rsid w:val="000A7A2E"/>
    <w:rsid w:val="001162EA"/>
    <w:rsid w:val="00175976"/>
    <w:rsid w:val="001D66A8"/>
    <w:rsid w:val="002126F4"/>
    <w:rsid w:val="00240E10"/>
    <w:rsid w:val="00245F3D"/>
    <w:rsid w:val="0024639D"/>
    <w:rsid w:val="00257B4B"/>
    <w:rsid w:val="00260389"/>
    <w:rsid w:val="00276EAE"/>
    <w:rsid w:val="0029500B"/>
    <w:rsid w:val="00297418"/>
    <w:rsid w:val="002A2DBF"/>
    <w:rsid w:val="002B0F16"/>
    <w:rsid w:val="002C062A"/>
    <w:rsid w:val="00301EDA"/>
    <w:rsid w:val="0036083B"/>
    <w:rsid w:val="003619A7"/>
    <w:rsid w:val="00391964"/>
    <w:rsid w:val="003B1F59"/>
    <w:rsid w:val="003D21C3"/>
    <w:rsid w:val="003D488B"/>
    <w:rsid w:val="00450639"/>
    <w:rsid w:val="004D79D4"/>
    <w:rsid w:val="00516562"/>
    <w:rsid w:val="00531A2A"/>
    <w:rsid w:val="0053491D"/>
    <w:rsid w:val="00564C0E"/>
    <w:rsid w:val="0056633E"/>
    <w:rsid w:val="00571AFE"/>
    <w:rsid w:val="005811A5"/>
    <w:rsid w:val="005A4EBC"/>
    <w:rsid w:val="0063010D"/>
    <w:rsid w:val="00647471"/>
    <w:rsid w:val="00682F5D"/>
    <w:rsid w:val="006C2A30"/>
    <w:rsid w:val="006D01D1"/>
    <w:rsid w:val="00705DF0"/>
    <w:rsid w:val="007736D0"/>
    <w:rsid w:val="00783C31"/>
    <w:rsid w:val="007A7301"/>
    <w:rsid w:val="007C7281"/>
    <w:rsid w:val="007E1BB4"/>
    <w:rsid w:val="007F5869"/>
    <w:rsid w:val="00881922"/>
    <w:rsid w:val="00896DCE"/>
    <w:rsid w:val="008E478F"/>
    <w:rsid w:val="00900B0C"/>
    <w:rsid w:val="009347BB"/>
    <w:rsid w:val="009768FA"/>
    <w:rsid w:val="009F726C"/>
    <w:rsid w:val="00A31C7A"/>
    <w:rsid w:val="00A460C8"/>
    <w:rsid w:val="00A50C39"/>
    <w:rsid w:val="00A6251B"/>
    <w:rsid w:val="00A85EC0"/>
    <w:rsid w:val="00A86C5A"/>
    <w:rsid w:val="00AB3980"/>
    <w:rsid w:val="00B13DA3"/>
    <w:rsid w:val="00B616AD"/>
    <w:rsid w:val="00B6226C"/>
    <w:rsid w:val="00B63EDD"/>
    <w:rsid w:val="00B91512"/>
    <w:rsid w:val="00BE0AFB"/>
    <w:rsid w:val="00C17DAD"/>
    <w:rsid w:val="00C35E65"/>
    <w:rsid w:val="00C62ABB"/>
    <w:rsid w:val="00CF15E3"/>
    <w:rsid w:val="00D1645B"/>
    <w:rsid w:val="00D17345"/>
    <w:rsid w:val="00D45CF7"/>
    <w:rsid w:val="00D604D8"/>
    <w:rsid w:val="00D806E7"/>
    <w:rsid w:val="00DC4AE7"/>
    <w:rsid w:val="00DE755D"/>
    <w:rsid w:val="00DF78B2"/>
    <w:rsid w:val="00E42354"/>
    <w:rsid w:val="00E61F47"/>
    <w:rsid w:val="00EA22EA"/>
    <w:rsid w:val="00EB23D0"/>
    <w:rsid w:val="00EC5EFA"/>
    <w:rsid w:val="00EE2523"/>
    <w:rsid w:val="00EE7161"/>
    <w:rsid w:val="00F003F8"/>
    <w:rsid w:val="00F10B3D"/>
    <w:rsid w:val="00F417FB"/>
    <w:rsid w:val="00F43041"/>
    <w:rsid w:val="00F51FE3"/>
    <w:rsid w:val="00F52F98"/>
    <w:rsid w:val="00F765E6"/>
    <w:rsid w:val="00F8050F"/>
    <w:rsid w:val="00F80E01"/>
    <w:rsid w:val="00FC775D"/>
    <w:rsid w:val="00FD3CC4"/>
    <w:rsid w:val="02413B69"/>
    <w:rsid w:val="02592A15"/>
    <w:rsid w:val="02CCCDB1"/>
    <w:rsid w:val="03330AE5"/>
    <w:rsid w:val="0429BA5B"/>
    <w:rsid w:val="04E37604"/>
    <w:rsid w:val="04E937EC"/>
    <w:rsid w:val="05B9B8DA"/>
    <w:rsid w:val="05DF0C8C"/>
    <w:rsid w:val="0664793B"/>
    <w:rsid w:val="06DA7243"/>
    <w:rsid w:val="07143579"/>
    <w:rsid w:val="07706337"/>
    <w:rsid w:val="07AD6909"/>
    <w:rsid w:val="07D34DB9"/>
    <w:rsid w:val="07FB9DF5"/>
    <w:rsid w:val="0C5C9639"/>
    <w:rsid w:val="0FDC9C91"/>
    <w:rsid w:val="10AFDAC5"/>
    <w:rsid w:val="117F6B06"/>
    <w:rsid w:val="12F56D63"/>
    <w:rsid w:val="13A07C57"/>
    <w:rsid w:val="1555E4A0"/>
    <w:rsid w:val="15DF3ABA"/>
    <w:rsid w:val="16219C08"/>
    <w:rsid w:val="16818937"/>
    <w:rsid w:val="16818937"/>
    <w:rsid w:val="16A5CE2A"/>
    <w:rsid w:val="197DF28D"/>
    <w:rsid w:val="19F552D7"/>
    <w:rsid w:val="1A97CFAD"/>
    <w:rsid w:val="1AB4AB1C"/>
    <w:rsid w:val="1B027071"/>
    <w:rsid w:val="1B64A610"/>
    <w:rsid w:val="1B744193"/>
    <w:rsid w:val="1C5C9E45"/>
    <w:rsid w:val="1C9F512F"/>
    <w:rsid w:val="1CB11AB6"/>
    <w:rsid w:val="1CED62F6"/>
    <w:rsid w:val="1EEF7FC5"/>
    <w:rsid w:val="20E80E14"/>
    <w:rsid w:val="21CDA5BE"/>
    <w:rsid w:val="21FE75DD"/>
    <w:rsid w:val="22C4E9E7"/>
    <w:rsid w:val="231C8C81"/>
    <w:rsid w:val="235C61EC"/>
    <w:rsid w:val="2369761F"/>
    <w:rsid w:val="23E0ADED"/>
    <w:rsid w:val="24913AB7"/>
    <w:rsid w:val="24A4F47E"/>
    <w:rsid w:val="24FFBD9B"/>
    <w:rsid w:val="252C84E2"/>
    <w:rsid w:val="27FF1390"/>
    <w:rsid w:val="287D39AE"/>
    <w:rsid w:val="2A3E3547"/>
    <w:rsid w:val="2BDD70DD"/>
    <w:rsid w:val="2E00A5C5"/>
    <w:rsid w:val="2E5CE137"/>
    <w:rsid w:val="2EFC3D19"/>
    <w:rsid w:val="2F3AA995"/>
    <w:rsid w:val="2F79AF29"/>
    <w:rsid w:val="31157F8A"/>
    <w:rsid w:val="313FBF71"/>
    <w:rsid w:val="32308EE3"/>
    <w:rsid w:val="33A2FACA"/>
    <w:rsid w:val="34100E86"/>
    <w:rsid w:val="349F0C54"/>
    <w:rsid w:val="34D59918"/>
    <w:rsid w:val="34DEA2A5"/>
    <w:rsid w:val="354C4BC2"/>
    <w:rsid w:val="3608697E"/>
    <w:rsid w:val="37D3F0B4"/>
    <w:rsid w:val="3920916F"/>
    <w:rsid w:val="3B309C48"/>
    <w:rsid w:val="3E242A3F"/>
    <w:rsid w:val="3F0C5877"/>
    <w:rsid w:val="3F46EE77"/>
    <w:rsid w:val="3F9CE726"/>
    <w:rsid w:val="3FD8D651"/>
    <w:rsid w:val="408AE435"/>
    <w:rsid w:val="40B43B30"/>
    <w:rsid w:val="40B43B30"/>
    <w:rsid w:val="4174A6B2"/>
    <w:rsid w:val="42063DEA"/>
    <w:rsid w:val="43182415"/>
    <w:rsid w:val="439C5637"/>
    <w:rsid w:val="440FBC88"/>
    <w:rsid w:val="4469948A"/>
    <w:rsid w:val="463293C3"/>
    <w:rsid w:val="463F546B"/>
    <w:rsid w:val="4646D52E"/>
    <w:rsid w:val="47062D73"/>
    <w:rsid w:val="472FADAB"/>
    <w:rsid w:val="4B1B88F8"/>
    <w:rsid w:val="4BBBE040"/>
    <w:rsid w:val="4BF0E82F"/>
    <w:rsid w:val="4CD46913"/>
    <w:rsid w:val="4CE4CF88"/>
    <w:rsid w:val="4D379917"/>
    <w:rsid w:val="4D686962"/>
    <w:rsid w:val="4D7995DB"/>
    <w:rsid w:val="4E606ACB"/>
    <w:rsid w:val="4E864E5A"/>
    <w:rsid w:val="4EA7C7E9"/>
    <w:rsid w:val="4EC35FA6"/>
    <w:rsid w:val="4EFC8A0E"/>
    <w:rsid w:val="4FD784D6"/>
    <w:rsid w:val="50202638"/>
    <w:rsid w:val="51A7DA36"/>
    <w:rsid w:val="530F79AC"/>
    <w:rsid w:val="53942BBE"/>
    <w:rsid w:val="53C2374C"/>
    <w:rsid w:val="545C5F67"/>
    <w:rsid w:val="552BDE94"/>
    <w:rsid w:val="55BD9066"/>
    <w:rsid w:val="585DD911"/>
    <w:rsid w:val="59EAF2F1"/>
    <w:rsid w:val="5ABCC3F4"/>
    <w:rsid w:val="5BC9946E"/>
    <w:rsid w:val="5BD0582D"/>
    <w:rsid w:val="5BF7FB7E"/>
    <w:rsid w:val="5C0C4758"/>
    <w:rsid w:val="5C5D8B3F"/>
    <w:rsid w:val="5EA36184"/>
    <w:rsid w:val="5F013530"/>
    <w:rsid w:val="5F17AD8C"/>
    <w:rsid w:val="5F43E81A"/>
    <w:rsid w:val="5F5D1077"/>
    <w:rsid w:val="609EA2A3"/>
    <w:rsid w:val="60B31BDF"/>
    <w:rsid w:val="60C051FF"/>
    <w:rsid w:val="60E72876"/>
    <w:rsid w:val="6112C849"/>
    <w:rsid w:val="615FC90F"/>
    <w:rsid w:val="623A7304"/>
    <w:rsid w:val="627B88DC"/>
    <w:rsid w:val="627C8414"/>
    <w:rsid w:val="63BD1B08"/>
    <w:rsid w:val="64A53E77"/>
    <w:rsid w:val="64BA473F"/>
    <w:rsid w:val="66F4BBCA"/>
    <w:rsid w:val="67673727"/>
    <w:rsid w:val="68B004FC"/>
    <w:rsid w:val="68EACA60"/>
    <w:rsid w:val="69154E8F"/>
    <w:rsid w:val="692E2CAC"/>
    <w:rsid w:val="69AD06E2"/>
    <w:rsid w:val="6A4BD55D"/>
    <w:rsid w:val="6A564F26"/>
    <w:rsid w:val="6A9CA2F1"/>
    <w:rsid w:val="6B555EAB"/>
    <w:rsid w:val="6BBC5F4B"/>
    <w:rsid w:val="6C226B22"/>
    <w:rsid w:val="6C2A58A8"/>
    <w:rsid w:val="6D3E2766"/>
    <w:rsid w:val="6D8A00A0"/>
    <w:rsid w:val="6DB08A5B"/>
    <w:rsid w:val="6EEC2D5D"/>
    <w:rsid w:val="6F037802"/>
    <w:rsid w:val="6F49B0DC"/>
    <w:rsid w:val="6FED9D72"/>
    <w:rsid w:val="701BFB62"/>
    <w:rsid w:val="709B9E10"/>
    <w:rsid w:val="71559C31"/>
    <w:rsid w:val="7223CE1F"/>
    <w:rsid w:val="73D33ED2"/>
    <w:rsid w:val="73DB2C58"/>
    <w:rsid w:val="74DD06E8"/>
    <w:rsid w:val="75213FFA"/>
    <w:rsid w:val="7576FCB9"/>
    <w:rsid w:val="761FD8CD"/>
    <w:rsid w:val="766B1DCD"/>
    <w:rsid w:val="76E1D495"/>
    <w:rsid w:val="7717F3C7"/>
    <w:rsid w:val="78CE1D2D"/>
    <w:rsid w:val="7925EB6A"/>
    <w:rsid w:val="7A4F9489"/>
    <w:rsid w:val="7B344190"/>
    <w:rsid w:val="7B90817E"/>
    <w:rsid w:val="7BBB0628"/>
    <w:rsid w:val="7C5D8C2C"/>
    <w:rsid w:val="7D02B8F4"/>
    <w:rsid w:val="7D3F2492"/>
    <w:rsid w:val="7D464E22"/>
    <w:rsid w:val="7DF95C8D"/>
    <w:rsid w:val="7E4C82BF"/>
    <w:rsid w:val="7E813A14"/>
    <w:rsid w:val="7EB77EE1"/>
    <w:rsid w:val="7F218952"/>
    <w:rsid w:val="7F51E7E5"/>
    <w:rsid w:val="7F715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CABCDF8"/>
  <w15:chartTrackingRefBased/>
  <w15:docId w15:val="{2C8E2183-B763-4C63-A821-9C08BAB11B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3">
    <w:name w:val="heading 3"/>
    <w:basedOn w:val="Normal"/>
    <w:next w:val="Normal"/>
    <w:qFormat/>
    <w:pPr>
      <w:keepNext/>
      <w:overflowPunct w:val="0"/>
      <w:autoSpaceDE w:val="0"/>
      <w:autoSpaceDN w:val="0"/>
      <w:adjustRightInd w:val="0"/>
      <w:spacing w:before="240"/>
      <w:textAlignment w:val="baseline"/>
      <w:outlineLvl w:val="2"/>
    </w:pPr>
    <w:rPr>
      <w:rFonts w:ascii="Univers" w:hAnsi="Univers"/>
      <w:b/>
      <w:sz w:val="20"/>
      <w:szCs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F417FB"/>
    <w:rPr>
      <w:color w:val="0000FF"/>
      <w:u w:val="single"/>
    </w:rPr>
  </w:style>
  <w:style w:type="paragraph" w:styleId="CommentText">
    <w:name w:val="annotation text"/>
    <w:basedOn w:val="Normal"/>
    <w:link w:val="CommentTextChar"/>
    <w:uiPriority w:val="99"/>
    <w:unhideWhenUsed/>
    <w:rsid w:val="003619A7"/>
    <w:rPr>
      <w:rFonts w:eastAsia="Calibri"/>
      <w:sz w:val="20"/>
      <w:szCs w:val="20"/>
      <w:lang w:eastAsia="en-GB"/>
    </w:rPr>
  </w:style>
  <w:style w:type="character" w:styleId="CommentTextChar" w:customStyle="1">
    <w:name w:val="Comment Text Char"/>
    <w:link w:val="CommentText"/>
    <w:uiPriority w:val="99"/>
    <w:rsid w:val="003619A7"/>
    <w:rPr>
      <w:rFonts w:eastAsia="Calibri"/>
    </w:rPr>
  </w:style>
  <w:style w:type="character" w:styleId="HeaderChar" w:customStyle="1">
    <w:name w:val="Header Char"/>
    <w:link w:val="Header"/>
    <w:uiPriority w:val="99"/>
    <w:rsid w:val="001162EA"/>
    <w:rPr>
      <w:sz w:val="24"/>
      <w:szCs w:val="24"/>
      <w:lang w:eastAsia="en-US"/>
    </w:rPr>
  </w:style>
  <w:style w:type="paragraph" w:styleId="Standard" w:customStyle="1">
    <w:name w:val="Standard"/>
    <w:rsid w:val="00391964"/>
    <w:pPr>
      <w:suppressAutoHyphens/>
      <w:autoSpaceDN w:val="0"/>
      <w:textAlignment w:val="baseline"/>
    </w:pPr>
    <w:rPr>
      <w:kern w:val="3"/>
      <w:sz w:val="24"/>
      <w:szCs w:val="24"/>
      <w:lang w:val="en-GB" w:eastAsia="en-GB"/>
    </w:rPr>
  </w:style>
  <w:style w:type="character" w:styleId="Internetlink" w:customStyle="1">
    <w:name w:val="Internet link"/>
    <w:rsid w:val="00391964"/>
    <w:rPr>
      <w:color w:val="0000FF"/>
      <w:u w:val="single"/>
    </w:rPr>
  </w:style>
  <w:style w:type="character" w:styleId="CommentReference">
    <w:name w:val="annotation reference"/>
    <w:rsid w:val="009347BB"/>
    <w:rPr>
      <w:sz w:val="16"/>
      <w:szCs w:val="16"/>
    </w:rPr>
  </w:style>
  <w:style w:type="paragraph" w:styleId="CommentSubject">
    <w:name w:val="annotation subject"/>
    <w:basedOn w:val="CommentText"/>
    <w:next w:val="CommentText"/>
    <w:link w:val="CommentSubjectChar"/>
    <w:rsid w:val="009347BB"/>
    <w:rPr>
      <w:rFonts w:eastAsia="Times New Roman"/>
      <w:b/>
      <w:bCs/>
      <w:lang w:eastAsia="en-US"/>
    </w:rPr>
  </w:style>
  <w:style w:type="character" w:styleId="CommentSubjectChar" w:customStyle="1">
    <w:name w:val="Comment Subject Char"/>
    <w:link w:val="CommentSubject"/>
    <w:rsid w:val="009347BB"/>
    <w:rPr>
      <w:rFonts w:eastAsia="Calibri"/>
      <w:b/>
      <w:bCs/>
      <w:lang w:eastAsia="en-US"/>
    </w:rPr>
  </w:style>
  <w:style w:type="paragraph" w:styleId="BalloonText">
    <w:name w:val="Balloon Text"/>
    <w:basedOn w:val="Normal"/>
    <w:link w:val="BalloonTextChar"/>
    <w:rsid w:val="009347BB"/>
    <w:rPr>
      <w:rFonts w:ascii="Segoe UI" w:hAnsi="Segoe UI" w:cs="Segoe UI"/>
      <w:sz w:val="18"/>
      <w:szCs w:val="18"/>
    </w:rPr>
  </w:style>
  <w:style w:type="character" w:styleId="BalloonTextChar" w:customStyle="1">
    <w:name w:val="Balloon Text Char"/>
    <w:link w:val="BalloonText"/>
    <w:rsid w:val="009347BB"/>
    <w:rPr>
      <w:rFonts w:ascii="Segoe UI" w:hAnsi="Segoe UI" w:cs="Segoe UI"/>
      <w:sz w:val="18"/>
      <w:szCs w:val="18"/>
      <w:lang w:eastAsia="en-U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mailto:volunteering@solacewomensaid.org" TargetMode="External" Id="Rc81b05c980114e42" /><Relationship Type="http://schemas.openxmlformats.org/officeDocument/2006/relationships/hyperlink" Target="mailto:volunteering@solacewomensaid.org" TargetMode="External" Id="R6fcf01253e2e4af6" /><Relationship Type="http://schemas.openxmlformats.org/officeDocument/2006/relationships/footer" Target="footer.xml" Id="Rffc10cbeb2fb438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85F81C536E944A77550AE12989452" ma:contentTypeVersion="18" ma:contentTypeDescription="Create a new document." ma:contentTypeScope="" ma:versionID="f718c0c877fb4da9ef578802aabd09d0">
  <xsd:schema xmlns:xsd="http://www.w3.org/2001/XMLSchema" xmlns:xs="http://www.w3.org/2001/XMLSchema" xmlns:p="http://schemas.microsoft.com/office/2006/metadata/properties" xmlns:ns2="ba5e0110-6866-46e8-92a8-21ea9309b03f" xmlns:ns3="86c30f4c-ba9f-4ea1-805d-0da412e8dfe9" targetNamespace="http://schemas.microsoft.com/office/2006/metadata/properties" ma:root="true" ma:fieldsID="54e19e1695f270536c18d2efd915ac97" ns2:_="" ns3:_="">
    <xsd:import namespace="ba5e0110-6866-46e8-92a8-21ea9309b03f"/>
    <xsd:import namespace="86c30f4c-ba9f-4ea1-805d-0da412e8df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e0110-6866-46e8-92a8-21ea9309b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e3124-0e19-44bb-afab-e4d5d2af7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30f4c-ba9f-4ea1-805d-0da412e8df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573deb-6ce6-487e-8e2f-d4dc1f530c55}" ma:internalName="TaxCatchAll" ma:showField="CatchAllData" ma:web="86c30f4c-ba9f-4ea1-805d-0da412e8d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5e0110-6866-46e8-92a8-21ea9309b03f">
      <Terms xmlns="http://schemas.microsoft.com/office/infopath/2007/PartnerControls"/>
    </lcf76f155ced4ddcb4097134ff3c332f>
    <TaxCatchAll xmlns="86c30f4c-ba9f-4ea1-805d-0da412e8dfe9" xsi:nil="true"/>
    <SharedWithUsers xmlns="86c30f4c-ba9f-4ea1-805d-0da412e8dfe9">
      <UserInfo>
        <DisplayName>Sophie Chakowa</DisplayName>
        <AccountId>605</AccountId>
        <AccountType/>
      </UserInfo>
    </SharedWithUsers>
  </documentManagement>
</p:properties>
</file>

<file path=customXml/itemProps1.xml><?xml version="1.0" encoding="utf-8"?>
<ds:datastoreItem xmlns:ds="http://schemas.openxmlformats.org/officeDocument/2006/customXml" ds:itemID="{3ADE1B47-1AD7-48C0-98EA-EAA608121BD0}">
  <ds:schemaRefs>
    <ds:schemaRef ds:uri="http://schemas.microsoft.com/sharepoint/v3/contenttype/forms"/>
  </ds:schemaRefs>
</ds:datastoreItem>
</file>

<file path=customXml/itemProps2.xml><?xml version="1.0" encoding="utf-8"?>
<ds:datastoreItem xmlns:ds="http://schemas.openxmlformats.org/officeDocument/2006/customXml" ds:itemID="{5F9212B7-5EED-4E4E-8E46-F041941DF103}"/>
</file>

<file path=customXml/itemProps3.xml><?xml version="1.0" encoding="utf-8"?>
<ds:datastoreItem xmlns:ds="http://schemas.openxmlformats.org/officeDocument/2006/customXml" ds:itemID="{0424EA22-FADA-4763-A83D-C05E6C4844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RSPB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«RoleTitle» - «LocationName», «County»</dc:title>
  <dc:subject/>
  <dc:creator>AlanMurray</dc:creator>
  <cp:keywords/>
  <cp:lastModifiedBy>Joy Gilbert</cp:lastModifiedBy>
  <cp:revision>40</cp:revision>
  <cp:lastPrinted>2005-01-24T22:17:00Z</cp:lastPrinted>
  <dcterms:created xsi:type="dcterms:W3CDTF">2021-03-04T11:19:00Z</dcterms:created>
  <dcterms:modified xsi:type="dcterms:W3CDTF">2026-06-18T15:49:56Z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0x01010003A85F81C536E944A77550AE12989452</vt:lpwstr>
  </property>
  <property fmtid="{D5CDD505-2E9C-101B-9397-08002B2CF9AE}" pid="3" name="MediaServiceImageTags">
    <vt:lpwstr/>
  </property>
</Properties>
</file>